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2D54" w14:textId="77777777" w:rsidR="00CA35CD" w:rsidRPr="00815238" w:rsidRDefault="00CA35CD" w:rsidP="00CA35CD">
      <w:pPr>
        <w:pStyle w:val="Nagwek1"/>
        <w:spacing w:before="120"/>
        <w:jc w:val="center"/>
        <w:rPr>
          <w:rFonts w:cstheme="majorHAnsi"/>
          <w:color w:val="auto"/>
          <w:sz w:val="22"/>
          <w:szCs w:val="22"/>
          <w:lang w:eastAsia="pl-PL"/>
        </w:rPr>
      </w:pPr>
      <w:bookmarkStart w:id="0" w:name="_Toc325725780"/>
      <w:r w:rsidRPr="00815238">
        <w:rPr>
          <w:rFonts w:cstheme="majorHAnsi"/>
          <w:color w:val="auto"/>
          <w:sz w:val="22"/>
          <w:szCs w:val="22"/>
          <w:lang w:eastAsia="pl-PL"/>
        </w:rPr>
        <w:t>FORMULARZ GŁOSOWANIA</w:t>
      </w:r>
      <w:r w:rsidRPr="00815238">
        <w:rPr>
          <w:rFonts w:cstheme="majorHAnsi"/>
          <w:color w:val="auto"/>
          <w:sz w:val="22"/>
          <w:szCs w:val="22"/>
          <w:lang w:eastAsia="pl-PL"/>
        </w:rPr>
        <w:br/>
        <w:t>PRZEZ PEŁNOMOCNIKA</w:t>
      </w:r>
      <w:bookmarkEnd w:id="0"/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2358"/>
        <w:gridCol w:w="1017"/>
        <w:gridCol w:w="1411"/>
        <w:gridCol w:w="527"/>
        <w:gridCol w:w="324"/>
        <w:gridCol w:w="1223"/>
        <w:gridCol w:w="1470"/>
        <w:gridCol w:w="109"/>
        <w:gridCol w:w="236"/>
        <w:gridCol w:w="505"/>
        <w:gridCol w:w="1134"/>
      </w:tblGrid>
      <w:tr w:rsidR="00CA35CD" w:rsidRPr="00815238" w14:paraId="22154323" w14:textId="77777777" w:rsidTr="00CA35CD">
        <w:tc>
          <w:tcPr>
            <w:tcW w:w="103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35B7E6" w14:textId="031B2918" w:rsidR="00CA35CD" w:rsidRPr="00815238" w:rsidRDefault="00CA35CD" w:rsidP="00BD6681">
            <w:pPr>
              <w:jc w:val="both"/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Stosownie do art. 402</w:t>
            </w:r>
            <w:r w:rsidRPr="00815238">
              <w:rPr>
                <w:rFonts w:asciiTheme="majorHAnsi" w:hAnsiTheme="majorHAnsi" w:cstheme="majorHAnsi"/>
                <w:vertAlign w:val="superscript"/>
                <w:lang w:eastAsia="pl-PL"/>
              </w:rPr>
              <w:t>3</w:t>
            </w:r>
            <w:r w:rsidRPr="00815238">
              <w:rPr>
                <w:rFonts w:asciiTheme="majorHAnsi" w:hAnsiTheme="majorHAnsi" w:cstheme="majorHAnsi"/>
                <w:lang w:eastAsia="pl-PL"/>
              </w:rPr>
              <w:t xml:space="preserve"> KSH - w celu umożliwienia wykonywania prawa głosu przez pełnomocnika - Spółka publikuje na stronie internetowej formularz umożliwiający udzielenie pełnomocnictwa i oddanie głosu na</w:t>
            </w:r>
            <w:r w:rsidR="00D439D6" w:rsidRPr="00815238">
              <w:rPr>
                <w:rFonts w:asciiTheme="majorHAnsi" w:hAnsiTheme="majorHAnsi" w:cstheme="majorHAnsi"/>
                <w:lang w:eastAsia="pl-PL"/>
              </w:rPr>
              <w:t xml:space="preserve"> </w:t>
            </w:r>
            <w:r w:rsidR="001F78DB" w:rsidRPr="00815238">
              <w:rPr>
                <w:rFonts w:asciiTheme="majorHAnsi" w:hAnsiTheme="majorHAnsi" w:cstheme="majorHAnsi"/>
                <w:lang w:eastAsia="pl-PL"/>
              </w:rPr>
              <w:t>Nadzwyczajnym</w:t>
            </w:r>
            <w:r w:rsidRPr="00815238">
              <w:rPr>
                <w:rFonts w:asciiTheme="majorHAnsi" w:hAnsiTheme="majorHAnsi" w:cstheme="majorHAnsi"/>
                <w:lang w:eastAsia="pl-PL"/>
              </w:rPr>
              <w:t xml:space="preserve"> Walnym Zgromadzeniu </w:t>
            </w:r>
            <w:r w:rsidR="00D75BE2" w:rsidRPr="00815238">
              <w:rPr>
                <w:rFonts w:asciiTheme="majorHAnsi" w:hAnsiTheme="majorHAnsi" w:cstheme="majorHAnsi"/>
                <w:lang w:eastAsia="pl-PL"/>
              </w:rPr>
              <w:t>Spółki</w:t>
            </w:r>
            <w:r w:rsidRPr="00815238">
              <w:rPr>
                <w:rFonts w:asciiTheme="majorHAnsi" w:hAnsiTheme="majorHAnsi" w:cstheme="majorHAnsi"/>
                <w:lang w:eastAsia="pl-PL"/>
              </w:rPr>
              <w:t>.</w:t>
            </w:r>
          </w:p>
          <w:p w14:paraId="53DCB7DD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  <w:p w14:paraId="558673CC" w14:textId="77777777" w:rsidR="00CA35CD" w:rsidRPr="00815238" w:rsidRDefault="00CA35CD" w:rsidP="00BD6681">
            <w:pPr>
              <w:jc w:val="both"/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Korzystanie z formularza jest uprawnieniem, nie obowiązkiem Akcjonariusza i nie stanowi warunku oddania głosu przez pełnomocnika.</w:t>
            </w:r>
          </w:p>
        </w:tc>
      </w:tr>
      <w:tr w:rsidR="00CA35CD" w:rsidRPr="00815238" w14:paraId="66D907C2" w14:textId="77777777" w:rsidTr="00CA35CD">
        <w:trPr>
          <w:trHeight w:val="224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4BD4A04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0CCD4D0E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34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1BE25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34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863CA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</w:tr>
      <w:tr w:rsidR="00CA35CD" w:rsidRPr="00815238" w14:paraId="7F4CF2FA" w14:textId="77777777" w:rsidTr="00CA35C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F0B9357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6A203FBA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34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9BB94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34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DE0405" w14:textId="77777777" w:rsidR="00CA35CD" w:rsidRPr="00815238" w:rsidRDefault="00CA35CD" w:rsidP="00CA35CD">
            <w:pPr>
              <w:jc w:val="center"/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Miejscowość, data</w:t>
            </w:r>
          </w:p>
        </w:tc>
      </w:tr>
      <w:tr w:rsidR="00CA35CD" w:rsidRPr="00815238" w14:paraId="4AD60CDB" w14:textId="77777777" w:rsidTr="00CA35CD">
        <w:tc>
          <w:tcPr>
            <w:tcW w:w="103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61265BE" w14:textId="77777777" w:rsidR="00CA35CD" w:rsidRPr="00815238" w:rsidRDefault="00CA35CD" w:rsidP="00CA35CD">
            <w:pPr>
              <w:jc w:val="center"/>
              <w:rPr>
                <w:rFonts w:asciiTheme="majorHAnsi" w:hAnsiTheme="majorHAnsi" w:cstheme="majorHAnsi"/>
                <w:b/>
                <w:lang w:eastAsia="pl-PL"/>
              </w:rPr>
            </w:pPr>
            <w:r w:rsidRPr="00815238">
              <w:rPr>
                <w:rFonts w:asciiTheme="majorHAnsi" w:hAnsiTheme="majorHAnsi" w:cstheme="majorHAnsi"/>
                <w:b/>
                <w:lang w:eastAsia="pl-PL"/>
              </w:rPr>
              <w:t>DANE MOCODAWCY</w:t>
            </w:r>
          </w:p>
        </w:tc>
      </w:tr>
      <w:tr w:rsidR="00CA35CD" w:rsidRPr="00815238" w14:paraId="0B88C063" w14:textId="77777777" w:rsidTr="00CA35C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0B7F771" w14:textId="77777777" w:rsidR="00CA35CD" w:rsidRPr="00815238" w:rsidRDefault="00CA35CD" w:rsidP="00CA35CD">
            <w:pPr>
              <w:rPr>
                <w:rFonts w:asciiTheme="majorHAnsi" w:hAnsiTheme="majorHAnsi" w:cstheme="majorHAnsi"/>
                <w:b/>
                <w:lang w:eastAsia="pl-PL"/>
              </w:rPr>
            </w:pPr>
            <w:r w:rsidRPr="00815238">
              <w:rPr>
                <w:rFonts w:asciiTheme="majorHAnsi" w:hAnsiTheme="majorHAnsi" w:cstheme="majorHAnsi"/>
                <w:b/>
                <w:lang w:eastAsia="pl-PL"/>
              </w:rPr>
              <w:t>Osoba fizyczna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7C9C6145" w14:textId="77777777" w:rsidR="00CA35CD" w:rsidRPr="00815238" w:rsidRDefault="00CA35CD" w:rsidP="00CA35CD">
            <w:pPr>
              <w:rPr>
                <w:rFonts w:asciiTheme="majorHAnsi" w:hAnsiTheme="majorHAnsi" w:cstheme="majorHAnsi"/>
                <w:b/>
                <w:lang w:eastAsia="pl-PL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C8F40" w14:textId="77777777" w:rsidR="00CA35CD" w:rsidRPr="00815238" w:rsidRDefault="00CA35CD" w:rsidP="00CA35CD">
            <w:pPr>
              <w:rPr>
                <w:rFonts w:asciiTheme="majorHAnsi" w:hAnsiTheme="majorHAnsi" w:cstheme="majorHAnsi"/>
                <w:b/>
                <w:lang w:eastAsia="pl-PL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05568" w14:textId="77777777" w:rsidR="00CA35CD" w:rsidRPr="00815238" w:rsidRDefault="00CA35CD" w:rsidP="00CA35CD">
            <w:pPr>
              <w:rPr>
                <w:rFonts w:asciiTheme="majorHAnsi" w:hAnsiTheme="majorHAnsi" w:cstheme="majorHAnsi"/>
                <w:b/>
                <w:lang w:eastAsia="pl-PL"/>
              </w:rPr>
            </w:pPr>
            <w:r w:rsidRPr="00815238">
              <w:rPr>
                <w:rFonts w:asciiTheme="majorHAnsi" w:hAnsiTheme="majorHAnsi" w:cstheme="majorHAnsi"/>
                <w:b/>
                <w:lang w:eastAsia="pl-PL"/>
              </w:rPr>
              <w:t>Inny podmiot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9315F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680B5D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</w:tr>
      <w:tr w:rsidR="00CA35CD" w:rsidRPr="00815238" w14:paraId="5F22716B" w14:textId="77777777" w:rsidTr="00CA35C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8494207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Imię i nazwisko: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D76B286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BB06B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Nazwa:</w:t>
            </w:r>
          </w:p>
        </w:tc>
        <w:tc>
          <w:tcPr>
            <w:tcW w:w="345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E9BEEBC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</w:tr>
      <w:tr w:rsidR="00CA35CD" w:rsidRPr="00815238" w14:paraId="151D35CA" w14:textId="77777777" w:rsidTr="00CA35CD">
        <w:trPr>
          <w:trHeight w:val="267"/>
        </w:trPr>
        <w:tc>
          <w:tcPr>
            <w:tcW w:w="23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660EE1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Adres zamieszkania:</w:t>
            </w:r>
          </w:p>
        </w:tc>
        <w:tc>
          <w:tcPr>
            <w:tcW w:w="295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55B4FE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0D334A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Siedziba:</w:t>
            </w:r>
          </w:p>
        </w:tc>
        <w:tc>
          <w:tcPr>
            <w:tcW w:w="345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756E81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</w:tr>
      <w:tr w:rsidR="00CA35CD" w:rsidRPr="00815238" w14:paraId="71B6B650" w14:textId="77777777" w:rsidTr="00CA35CD">
        <w:trPr>
          <w:trHeight w:val="272"/>
        </w:trPr>
        <w:tc>
          <w:tcPr>
            <w:tcW w:w="23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54194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295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D19147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4BF0159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345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A381C8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</w:tr>
      <w:tr w:rsidR="00CA35CD" w:rsidRPr="00815238" w14:paraId="1355CA45" w14:textId="77777777" w:rsidTr="00CA35C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97D010B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PESEL:</w:t>
            </w:r>
          </w:p>
        </w:tc>
        <w:tc>
          <w:tcPr>
            <w:tcW w:w="295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9DBEB7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A4368" w14:textId="38183083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KRS</w:t>
            </w:r>
            <w:r w:rsidR="00D75BE2" w:rsidRPr="00815238">
              <w:rPr>
                <w:rFonts w:asciiTheme="majorHAnsi" w:hAnsiTheme="majorHAnsi" w:cstheme="majorHAnsi"/>
                <w:lang w:eastAsia="pl-PL"/>
              </w:rPr>
              <w:t>:</w:t>
            </w:r>
          </w:p>
        </w:tc>
        <w:tc>
          <w:tcPr>
            <w:tcW w:w="345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E8A6D9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</w:tr>
      <w:tr w:rsidR="00CA35CD" w:rsidRPr="00815238" w14:paraId="6D2C5C48" w14:textId="77777777" w:rsidTr="00CA35C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D3D8112" w14:textId="1309D33B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Rodzaj i numer dokumentu tożsamości</w:t>
            </w:r>
            <w:r w:rsidR="00D75BE2" w:rsidRPr="00815238">
              <w:rPr>
                <w:rFonts w:asciiTheme="majorHAnsi" w:hAnsiTheme="majorHAnsi" w:cstheme="majorHAnsi"/>
                <w:lang w:eastAsia="pl-PL"/>
              </w:rPr>
              <w:t>:</w:t>
            </w:r>
          </w:p>
        </w:tc>
        <w:tc>
          <w:tcPr>
            <w:tcW w:w="295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8D7EBC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3BB0E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REGON:</w:t>
            </w:r>
          </w:p>
        </w:tc>
        <w:tc>
          <w:tcPr>
            <w:tcW w:w="345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6BC9E0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</w:tr>
      <w:tr w:rsidR="00CA35CD" w:rsidRPr="00815238" w14:paraId="7143F8CA" w14:textId="77777777" w:rsidTr="00CA35C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9DD220D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0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3703C25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93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3C00EBD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24473" w14:textId="77777777" w:rsidR="00CA35CD" w:rsidRPr="00815238" w:rsidRDefault="00CA35CD" w:rsidP="00D92E12">
            <w:pPr>
              <w:ind w:right="-160"/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Reprezentowany przez:</w:t>
            </w:r>
          </w:p>
        </w:tc>
        <w:tc>
          <w:tcPr>
            <w:tcW w:w="157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08B6D0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D5A0488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6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6CAD5F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</w:tr>
      <w:tr w:rsidR="00CA35CD" w:rsidRPr="00815238" w14:paraId="5BDFC3A1" w14:textId="77777777" w:rsidTr="00CA35C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7AC5125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08B1EAB6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5FBAB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4A7C3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57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274B91C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Imię i nazwisko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EE35C5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63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791B529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Imię i nazwisko</w:t>
            </w:r>
          </w:p>
        </w:tc>
      </w:tr>
      <w:tr w:rsidR="00CA35CD" w:rsidRPr="00815238" w14:paraId="5059411C" w14:textId="77777777" w:rsidTr="00CA35C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260DA3F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Liczba akcji:</w:t>
            </w:r>
          </w:p>
        </w:tc>
        <w:tc>
          <w:tcPr>
            <w:tcW w:w="101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8A165CC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2CB24D0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03A5E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C1D42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5B6995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E55AB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</w:tr>
      <w:tr w:rsidR="00CA35CD" w:rsidRPr="00815238" w14:paraId="72C9E1BE" w14:textId="77777777" w:rsidTr="00CA35CD">
        <w:tc>
          <w:tcPr>
            <w:tcW w:w="1031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93667" w14:textId="77777777" w:rsidR="00D75BE2" w:rsidRPr="00815238" w:rsidRDefault="00D75BE2" w:rsidP="00CA35CD">
            <w:pPr>
              <w:tabs>
                <w:tab w:val="left" w:pos="5655"/>
              </w:tabs>
              <w:jc w:val="center"/>
              <w:rPr>
                <w:rFonts w:asciiTheme="majorHAnsi" w:hAnsiTheme="majorHAnsi" w:cstheme="majorHAnsi"/>
                <w:b/>
                <w:lang w:eastAsia="pl-PL"/>
              </w:rPr>
            </w:pPr>
          </w:p>
          <w:p w14:paraId="0B23ADA9" w14:textId="77777777" w:rsidR="00CA35CD" w:rsidRPr="00815238" w:rsidRDefault="00CA35CD" w:rsidP="00CA35CD">
            <w:pPr>
              <w:tabs>
                <w:tab w:val="left" w:pos="5655"/>
              </w:tabs>
              <w:jc w:val="center"/>
              <w:rPr>
                <w:rFonts w:asciiTheme="majorHAnsi" w:hAnsiTheme="majorHAnsi" w:cstheme="majorHAnsi"/>
                <w:b/>
                <w:lang w:eastAsia="pl-PL"/>
              </w:rPr>
            </w:pPr>
            <w:r w:rsidRPr="00815238">
              <w:rPr>
                <w:rFonts w:asciiTheme="majorHAnsi" w:hAnsiTheme="majorHAnsi" w:cstheme="majorHAnsi"/>
                <w:b/>
                <w:lang w:eastAsia="pl-PL"/>
              </w:rPr>
              <w:t>DANE PEŁNOMOCNIKA</w:t>
            </w:r>
          </w:p>
        </w:tc>
      </w:tr>
      <w:tr w:rsidR="00CA35CD" w:rsidRPr="00815238" w14:paraId="540381AF" w14:textId="77777777" w:rsidTr="00CA35C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5E61C73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E4D4F" w14:textId="77777777" w:rsidR="00CA35CD" w:rsidRPr="00815238" w:rsidRDefault="00CA35CD" w:rsidP="00CA35CD">
            <w:pPr>
              <w:rPr>
                <w:rFonts w:asciiTheme="majorHAnsi" w:hAnsiTheme="majorHAnsi" w:cstheme="majorHAnsi"/>
                <w:b/>
                <w:lang w:eastAsia="pl-PL"/>
              </w:rPr>
            </w:pPr>
            <w:r w:rsidRPr="00815238">
              <w:rPr>
                <w:rFonts w:asciiTheme="majorHAnsi" w:hAnsiTheme="majorHAnsi" w:cstheme="majorHAnsi"/>
                <w:b/>
                <w:lang w:eastAsia="pl-PL"/>
              </w:rPr>
              <w:t>Pełnomocnik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887E6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3EDE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2D351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F1B040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</w:tr>
      <w:tr w:rsidR="00CA35CD" w:rsidRPr="00815238" w14:paraId="190C3C7F" w14:textId="77777777" w:rsidTr="00CA35C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592E8EC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E711E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Imię i nazwisko: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463509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6D6965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711A57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</w:tr>
      <w:tr w:rsidR="00CA35CD" w:rsidRPr="00815238" w14:paraId="45B5CCB0" w14:textId="77777777" w:rsidTr="00CA35C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5799328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0FCB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PESEL:</w:t>
            </w:r>
          </w:p>
        </w:tc>
        <w:tc>
          <w:tcPr>
            <w:tcW w:w="354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DDA34E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CEC8E6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FDBFD9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</w:tr>
      <w:tr w:rsidR="00CA35CD" w:rsidRPr="00815238" w14:paraId="0C86D1B2" w14:textId="77777777" w:rsidTr="00CA35CD">
        <w:trPr>
          <w:trHeight w:val="676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A7A5939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DBF03" w14:textId="5F7D16AD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Rodzaj i numer dokumentu tożsamości</w:t>
            </w:r>
            <w:r w:rsidR="00D75BE2" w:rsidRPr="00815238">
              <w:rPr>
                <w:rFonts w:asciiTheme="majorHAnsi" w:hAnsiTheme="majorHAnsi" w:cstheme="majorHAnsi"/>
                <w:lang w:eastAsia="pl-PL"/>
              </w:rPr>
              <w:t>:</w:t>
            </w:r>
          </w:p>
        </w:tc>
        <w:tc>
          <w:tcPr>
            <w:tcW w:w="354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55D816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4FC9E4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00FA15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</w:tr>
    </w:tbl>
    <w:p w14:paraId="2B2759E1" w14:textId="77777777" w:rsidR="00A10746" w:rsidRPr="00815238" w:rsidRDefault="00A10746">
      <w:pPr>
        <w:rPr>
          <w:rFonts w:asciiTheme="majorHAnsi" w:hAnsiTheme="majorHAnsi" w:cstheme="majorHAnsi"/>
        </w:rPr>
      </w:pPr>
      <w:r w:rsidRPr="00815238">
        <w:rPr>
          <w:rFonts w:asciiTheme="majorHAnsi" w:hAnsiTheme="majorHAnsi" w:cstheme="majorHAnsi"/>
        </w:rPr>
        <w:br w:type="page"/>
      </w:r>
    </w:p>
    <w:p w14:paraId="14D6A912" w14:textId="77777777" w:rsidR="00D75BE2" w:rsidRPr="00815238" w:rsidRDefault="00D75BE2">
      <w:pPr>
        <w:rPr>
          <w:rFonts w:asciiTheme="majorHAnsi" w:hAnsiTheme="majorHAnsi" w:cstheme="majorHAnsi"/>
        </w:rPr>
      </w:pP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2358"/>
        <w:gridCol w:w="2428"/>
        <w:gridCol w:w="3544"/>
        <w:gridCol w:w="850"/>
        <w:gridCol w:w="1134"/>
      </w:tblGrid>
      <w:tr w:rsidR="00CA35CD" w:rsidRPr="00815238" w14:paraId="50D26B05" w14:textId="77777777" w:rsidTr="00CA35CD">
        <w:trPr>
          <w:trHeight w:val="353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FAFD9C4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</w:tcPr>
          <w:p w14:paraId="3842038E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b/>
                <w:lang w:eastAsia="pl-PL"/>
              </w:rPr>
              <w:t>Pełnomocnictwo</w:t>
            </w:r>
            <w:r w:rsidRPr="00815238">
              <w:rPr>
                <w:rFonts w:asciiTheme="majorHAnsi" w:hAnsiTheme="majorHAnsi" w:cstheme="majorHAnsi"/>
                <w:lang w:eastAsia="pl-PL"/>
              </w:rPr>
              <w:t xml:space="preserve"> z dnia: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8F1FC6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C2C9D2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C53D6D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</w:tc>
      </w:tr>
      <w:tr w:rsidR="00CA35CD" w:rsidRPr="00815238" w14:paraId="43B14344" w14:textId="77777777" w:rsidTr="00CA35CD">
        <w:tc>
          <w:tcPr>
            <w:tcW w:w="10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60724A" w14:textId="77777777" w:rsidR="00A10746" w:rsidRPr="00815238" w:rsidRDefault="00A10746" w:rsidP="00CA35CD">
            <w:pPr>
              <w:jc w:val="both"/>
              <w:rPr>
                <w:rFonts w:asciiTheme="majorHAnsi" w:hAnsiTheme="majorHAnsi" w:cstheme="majorHAnsi"/>
                <w:lang w:eastAsia="pl-PL"/>
              </w:rPr>
            </w:pPr>
          </w:p>
          <w:p w14:paraId="160D41B3" w14:textId="058A9DCA" w:rsidR="00CA35CD" w:rsidRPr="00815238" w:rsidRDefault="00CA35CD" w:rsidP="00CA35CD">
            <w:pPr>
              <w:jc w:val="both"/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Oświadczam(y), że ……………………………………………………… (imię nazwisko/nazwa akcjonariusza) posiada …………………………………………… (liczba) akcji zwykłych na okaziciela</w:t>
            </w:r>
            <w:r w:rsidR="00D75BE2" w:rsidRPr="00815238">
              <w:rPr>
                <w:rFonts w:asciiTheme="majorHAnsi" w:hAnsiTheme="majorHAnsi" w:cstheme="majorHAnsi"/>
                <w:lang w:eastAsia="pl-PL"/>
              </w:rPr>
              <w:t>/akcji imiennych uprzywilejowanych</w:t>
            </w:r>
            <w:r w:rsidRPr="00815238">
              <w:rPr>
                <w:rFonts w:asciiTheme="majorHAnsi" w:hAnsiTheme="majorHAnsi" w:cstheme="majorHAnsi"/>
                <w:lang w:eastAsia="pl-PL"/>
              </w:rPr>
              <w:t xml:space="preserve"> Platige Image S.A. z siedzibą w Warszawie</w:t>
            </w:r>
            <w:r w:rsidR="00D75BE2" w:rsidRPr="00815238">
              <w:rPr>
                <w:rFonts w:asciiTheme="majorHAnsi" w:hAnsiTheme="majorHAnsi" w:cstheme="majorHAnsi"/>
                <w:lang w:eastAsia="pl-PL"/>
              </w:rPr>
              <w:t xml:space="preserve"> (Spółka)</w:t>
            </w:r>
            <w:r w:rsidRPr="00815238">
              <w:rPr>
                <w:rFonts w:asciiTheme="majorHAnsi" w:hAnsiTheme="majorHAnsi" w:cstheme="majorHAnsi"/>
                <w:lang w:eastAsia="pl-PL"/>
              </w:rPr>
              <w:t xml:space="preserve"> i niniejszym upoważniam</w:t>
            </w:r>
            <w:r w:rsidR="00D75BE2" w:rsidRPr="00815238">
              <w:rPr>
                <w:rFonts w:asciiTheme="majorHAnsi" w:hAnsiTheme="majorHAnsi" w:cstheme="majorHAnsi"/>
                <w:lang w:eastAsia="pl-PL"/>
              </w:rPr>
              <w:t>(</w:t>
            </w:r>
            <w:r w:rsidRPr="00815238">
              <w:rPr>
                <w:rFonts w:asciiTheme="majorHAnsi" w:hAnsiTheme="majorHAnsi" w:cstheme="majorHAnsi"/>
                <w:lang w:eastAsia="pl-PL"/>
              </w:rPr>
              <w:t>y</w:t>
            </w:r>
            <w:r w:rsidR="00D75BE2" w:rsidRPr="00815238">
              <w:rPr>
                <w:rFonts w:asciiTheme="majorHAnsi" w:hAnsiTheme="majorHAnsi" w:cstheme="majorHAnsi"/>
                <w:lang w:eastAsia="pl-PL"/>
              </w:rPr>
              <w:t>)</w:t>
            </w:r>
            <w:r w:rsidRPr="00815238">
              <w:rPr>
                <w:rFonts w:asciiTheme="majorHAnsi" w:hAnsiTheme="majorHAnsi" w:cstheme="majorHAnsi"/>
                <w:lang w:eastAsia="pl-PL"/>
              </w:rPr>
              <w:t xml:space="preserve"> Pana/Panią ……………………………………………., </w:t>
            </w:r>
          </w:p>
          <w:p w14:paraId="159E2814" w14:textId="0C89CB11" w:rsidR="00CA35CD" w:rsidRPr="00815238" w:rsidRDefault="00CA35CD" w:rsidP="00CA35CD">
            <w:pPr>
              <w:jc w:val="both"/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 xml:space="preserve">do reprezentowania Akcjonariusza na </w:t>
            </w:r>
            <w:r w:rsidR="001F78DB" w:rsidRPr="00815238">
              <w:rPr>
                <w:rFonts w:asciiTheme="majorHAnsi" w:hAnsiTheme="majorHAnsi" w:cstheme="majorHAnsi"/>
                <w:lang w:eastAsia="pl-PL"/>
              </w:rPr>
              <w:t>Nadzwyczajnym</w:t>
            </w:r>
            <w:r w:rsidRPr="00815238">
              <w:rPr>
                <w:rFonts w:asciiTheme="majorHAnsi" w:hAnsiTheme="majorHAnsi" w:cstheme="majorHAnsi"/>
                <w:lang w:eastAsia="pl-PL"/>
              </w:rPr>
              <w:t xml:space="preserve"> Walnym Zgromadzeniu zwołanym na dzień </w:t>
            </w:r>
            <w:r w:rsidR="00815238" w:rsidRPr="00815238">
              <w:rPr>
                <w:rFonts w:asciiTheme="majorHAnsi" w:hAnsiTheme="majorHAnsi" w:cstheme="majorHAnsi"/>
                <w:lang w:eastAsia="pl-PL"/>
              </w:rPr>
              <w:t>6 czerwca 2026</w:t>
            </w:r>
            <w:r w:rsidR="001F78DB" w:rsidRPr="00815238">
              <w:rPr>
                <w:rFonts w:asciiTheme="majorHAnsi" w:hAnsiTheme="majorHAnsi" w:cstheme="majorHAnsi"/>
                <w:lang w:eastAsia="pl-PL"/>
              </w:rPr>
              <w:t xml:space="preserve"> roku </w:t>
            </w:r>
            <w:r w:rsidRPr="00815238">
              <w:rPr>
                <w:rFonts w:asciiTheme="majorHAnsi" w:hAnsiTheme="majorHAnsi" w:cstheme="majorHAnsi"/>
                <w:lang w:eastAsia="pl-PL"/>
              </w:rPr>
              <w:t xml:space="preserve">godz. </w:t>
            </w:r>
            <w:r w:rsidR="00A31522" w:rsidRPr="00815238">
              <w:rPr>
                <w:rFonts w:asciiTheme="majorHAnsi" w:hAnsiTheme="majorHAnsi" w:cstheme="majorHAnsi"/>
                <w:lang w:eastAsia="pl-PL"/>
              </w:rPr>
              <w:t>10.</w:t>
            </w:r>
            <w:r w:rsidR="00FB1251" w:rsidRPr="00815238">
              <w:rPr>
                <w:rFonts w:asciiTheme="majorHAnsi" w:hAnsiTheme="majorHAnsi" w:cstheme="majorHAnsi"/>
                <w:lang w:eastAsia="pl-PL"/>
              </w:rPr>
              <w:t>00</w:t>
            </w:r>
            <w:r w:rsidRPr="00815238">
              <w:rPr>
                <w:rFonts w:asciiTheme="majorHAnsi" w:hAnsiTheme="majorHAnsi" w:cstheme="majorHAnsi"/>
                <w:lang w:eastAsia="pl-PL"/>
              </w:rPr>
              <w:t xml:space="preserve"> w Warszawie przy ul. </w:t>
            </w:r>
            <w:r w:rsidR="00CA40C5" w:rsidRPr="00815238">
              <w:rPr>
                <w:rFonts w:asciiTheme="majorHAnsi" w:hAnsiTheme="majorHAnsi" w:cstheme="majorHAnsi"/>
                <w:lang w:eastAsia="pl-PL"/>
              </w:rPr>
              <w:t>W. Szpilmana 4</w:t>
            </w:r>
            <w:r w:rsidRPr="00815238">
              <w:rPr>
                <w:rFonts w:asciiTheme="majorHAnsi" w:hAnsiTheme="majorHAnsi" w:cstheme="majorHAnsi"/>
                <w:lang w:eastAsia="pl-PL"/>
              </w:rPr>
              <w:t xml:space="preserve">, a w szczególności do udziału i zabierania głosu na </w:t>
            </w:r>
            <w:r w:rsidR="00D439D6" w:rsidRPr="00815238">
              <w:rPr>
                <w:rFonts w:asciiTheme="majorHAnsi" w:hAnsiTheme="majorHAnsi" w:cstheme="majorHAnsi"/>
                <w:lang w:eastAsia="pl-PL"/>
              </w:rPr>
              <w:t>Z</w:t>
            </w:r>
            <w:r w:rsidR="00FB1251" w:rsidRPr="00815238">
              <w:rPr>
                <w:rFonts w:asciiTheme="majorHAnsi" w:hAnsiTheme="majorHAnsi" w:cstheme="majorHAnsi"/>
                <w:lang w:eastAsia="pl-PL"/>
              </w:rPr>
              <w:t>wyczajnym</w:t>
            </w:r>
            <w:r w:rsidRPr="00815238">
              <w:rPr>
                <w:rFonts w:asciiTheme="majorHAnsi" w:hAnsiTheme="majorHAnsi" w:cstheme="majorHAnsi"/>
                <w:lang w:eastAsia="pl-PL"/>
              </w:rPr>
              <w:t xml:space="preserve"> Walnym Zgromadzeniu, do podpisania listy obecności</w:t>
            </w:r>
            <w:r w:rsidR="00D75BE2" w:rsidRPr="00815238">
              <w:rPr>
                <w:rFonts w:asciiTheme="majorHAnsi" w:hAnsiTheme="majorHAnsi" w:cstheme="majorHAnsi"/>
                <w:lang w:eastAsia="pl-PL"/>
              </w:rPr>
              <w:t>,</w:t>
            </w:r>
            <w:r w:rsidRPr="00815238">
              <w:rPr>
                <w:rFonts w:asciiTheme="majorHAnsi" w:hAnsiTheme="majorHAnsi" w:cstheme="majorHAnsi"/>
                <w:lang w:eastAsia="pl-PL"/>
              </w:rPr>
              <w:t xml:space="preserve"> a także do głosowania w imieniu Akcjonariusza zgodnie z instrukcją, co do sposobu głosowania zamieszczoną poniżej:</w:t>
            </w:r>
          </w:p>
          <w:p w14:paraId="6F7435A5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</w:p>
          <w:p w14:paraId="583AE57D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……………………………………………………</w:t>
            </w:r>
            <w:r w:rsidRPr="00815238">
              <w:rPr>
                <w:rFonts w:asciiTheme="majorHAnsi" w:hAnsiTheme="majorHAnsi" w:cstheme="majorHAnsi"/>
                <w:lang w:eastAsia="pl-PL"/>
              </w:rPr>
              <w:tab/>
            </w:r>
            <w:r w:rsidRPr="00815238">
              <w:rPr>
                <w:rFonts w:asciiTheme="majorHAnsi" w:hAnsiTheme="majorHAnsi" w:cstheme="majorHAnsi"/>
                <w:lang w:eastAsia="pl-PL"/>
              </w:rPr>
              <w:tab/>
            </w:r>
            <w:r w:rsidRPr="00815238">
              <w:rPr>
                <w:rFonts w:asciiTheme="majorHAnsi" w:hAnsiTheme="majorHAnsi" w:cstheme="majorHAnsi"/>
                <w:lang w:eastAsia="pl-PL"/>
              </w:rPr>
              <w:tab/>
            </w:r>
            <w:r w:rsidRPr="00815238">
              <w:rPr>
                <w:rFonts w:asciiTheme="majorHAnsi" w:hAnsiTheme="majorHAnsi" w:cstheme="majorHAnsi"/>
                <w:lang w:eastAsia="pl-PL"/>
              </w:rPr>
              <w:tab/>
            </w:r>
            <w:r w:rsidRPr="00815238">
              <w:rPr>
                <w:rFonts w:asciiTheme="majorHAnsi" w:hAnsiTheme="majorHAnsi" w:cstheme="majorHAnsi"/>
                <w:lang w:eastAsia="pl-PL"/>
              </w:rPr>
              <w:tab/>
              <w:t>……………………………………………………</w:t>
            </w:r>
          </w:p>
          <w:p w14:paraId="6682D1A3" w14:textId="77777777" w:rsidR="00CA35CD" w:rsidRPr="00815238" w:rsidRDefault="00CA35CD" w:rsidP="00CA35CD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ab/>
              <w:t xml:space="preserve">        (podpis)</w:t>
            </w:r>
            <w:r w:rsidRPr="00815238">
              <w:rPr>
                <w:rFonts w:asciiTheme="majorHAnsi" w:hAnsiTheme="majorHAnsi" w:cstheme="majorHAnsi"/>
                <w:lang w:eastAsia="pl-PL"/>
              </w:rPr>
              <w:tab/>
            </w:r>
            <w:r w:rsidRPr="00815238">
              <w:rPr>
                <w:rFonts w:asciiTheme="majorHAnsi" w:hAnsiTheme="majorHAnsi" w:cstheme="majorHAnsi"/>
                <w:lang w:eastAsia="pl-PL"/>
              </w:rPr>
              <w:tab/>
            </w:r>
            <w:r w:rsidRPr="00815238">
              <w:rPr>
                <w:rFonts w:asciiTheme="majorHAnsi" w:hAnsiTheme="majorHAnsi" w:cstheme="majorHAnsi"/>
                <w:lang w:eastAsia="pl-PL"/>
              </w:rPr>
              <w:tab/>
            </w:r>
            <w:r w:rsidRPr="00815238">
              <w:rPr>
                <w:rFonts w:asciiTheme="majorHAnsi" w:hAnsiTheme="majorHAnsi" w:cstheme="majorHAnsi"/>
                <w:lang w:eastAsia="pl-PL"/>
              </w:rPr>
              <w:tab/>
            </w:r>
            <w:r w:rsidRPr="00815238">
              <w:rPr>
                <w:rFonts w:asciiTheme="majorHAnsi" w:hAnsiTheme="majorHAnsi" w:cstheme="majorHAnsi"/>
                <w:lang w:eastAsia="pl-PL"/>
              </w:rPr>
              <w:tab/>
            </w:r>
            <w:r w:rsidRPr="00815238">
              <w:rPr>
                <w:rFonts w:asciiTheme="majorHAnsi" w:hAnsiTheme="majorHAnsi" w:cstheme="majorHAnsi"/>
                <w:lang w:eastAsia="pl-PL"/>
              </w:rPr>
              <w:tab/>
            </w:r>
            <w:r w:rsidRPr="00815238">
              <w:rPr>
                <w:rFonts w:asciiTheme="majorHAnsi" w:hAnsiTheme="majorHAnsi" w:cstheme="majorHAnsi"/>
                <w:lang w:eastAsia="pl-PL"/>
              </w:rPr>
              <w:tab/>
            </w:r>
            <w:r w:rsidRPr="00815238">
              <w:rPr>
                <w:rFonts w:asciiTheme="majorHAnsi" w:hAnsiTheme="majorHAnsi" w:cstheme="majorHAnsi"/>
                <w:lang w:eastAsia="pl-PL"/>
              </w:rPr>
              <w:tab/>
              <w:t xml:space="preserve">       (podpis)</w:t>
            </w:r>
          </w:p>
        </w:tc>
      </w:tr>
      <w:tr w:rsidR="00CA35CD" w:rsidRPr="00815238" w14:paraId="5DACB9AB" w14:textId="77777777" w:rsidTr="00CA35CD">
        <w:tc>
          <w:tcPr>
            <w:tcW w:w="10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F1D002" w14:textId="77777777" w:rsidR="00D75BE2" w:rsidRPr="00815238" w:rsidRDefault="00D75BE2" w:rsidP="00CA35CD">
            <w:pPr>
              <w:jc w:val="center"/>
              <w:rPr>
                <w:rFonts w:asciiTheme="majorHAnsi" w:hAnsiTheme="majorHAnsi" w:cstheme="majorHAnsi"/>
                <w:b/>
                <w:lang w:eastAsia="pl-PL"/>
              </w:rPr>
            </w:pPr>
          </w:p>
          <w:p w14:paraId="026E5482" w14:textId="77777777" w:rsidR="00CA35CD" w:rsidRPr="00815238" w:rsidRDefault="00CA35CD" w:rsidP="00CA35CD">
            <w:pPr>
              <w:jc w:val="center"/>
              <w:rPr>
                <w:rFonts w:asciiTheme="majorHAnsi" w:hAnsiTheme="majorHAnsi" w:cstheme="majorHAnsi"/>
                <w:b/>
                <w:lang w:eastAsia="pl-PL"/>
              </w:rPr>
            </w:pPr>
            <w:r w:rsidRPr="00815238">
              <w:rPr>
                <w:rFonts w:asciiTheme="majorHAnsi" w:hAnsiTheme="majorHAnsi" w:cstheme="majorHAnsi"/>
                <w:b/>
                <w:lang w:eastAsia="pl-PL"/>
              </w:rPr>
              <w:t>INSTRUKCJE DLA PEŁNOMOCNIKA</w:t>
            </w:r>
          </w:p>
        </w:tc>
      </w:tr>
      <w:tr w:rsidR="00CA35CD" w:rsidRPr="00815238" w14:paraId="4D97D967" w14:textId="77777777" w:rsidTr="00CA35CD">
        <w:trPr>
          <w:trHeight w:val="106"/>
        </w:trPr>
        <w:tc>
          <w:tcPr>
            <w:tcW w:w="10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5BC90A" w14:textId="0FF98BC5" w:rsidR="00CA35CD" w:rsidRPr="00815238" w:rsidRDefault="00CA35CD" w:rsidP="00CA35CD">
            <w:pPr>
              <w:jc w:val="both"/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 xml:space="preserve">Instrukcje zamieszczone w formularzu odwołują się do projektów uchwał opublikowanych w ogłoszeniu o zwołaniu </w:t>
            </w:r>
            <w:r w:rsidR="00D439D6" w:rsidRPr="00815238">
              <w:rPr>
                <w:rFonts w:asciiTheme="majorHAnsi" w:hAnsiTheme="majorHAnsi" w:cstheme="majorHAnsi"/>
                <w:lang w:eastAsia="pl-PL"/>
              </w:rPr>
              <w:t>Z</w:t>
            </w:r>
            <w:r w:rsidR="00CA46B1" w:rsidRPr="00815238">
              <w:rPr>
                <w:rFonts w:asciiTheme="majorHAnsi" w:hAnsiTheme="majorHAnsi" w:cstheme="majorHAnsi"/>
                <w:lang w:eastAsia="pl-PL"/>
              </w:rPr>
              <w:t>wyczajnego</w:t>
            </w:r>
            <w:r w:rsidRPr="00815238">
              <w:rPr>
                <w:rFonts w:asciiTheme="majorHAnsi" w:hAnsiTheme="majorHAnsi" w:cstheme="majorHAnsi"/>
                <w:lang w:eastAsia="pl-PL"/>
              </w:rPr>
              <w:t xml:space="preserve"> Walnego Zgromadzenia zamieszczonego na stronie internetowej Spółki (inwestor.platige.com zakładka „Walne Zgromadzenie”). Zarząd Spółki pragnie zwrócić uwagę, że uchwały poddane pod głosowanie mogą mieć inne brzmienie niż zaproponowane w projekcie – prosimy o wzięcie tego pod uwagę przy wydawaniu instrukcji pełnomocnikowi.</w:t>
            </w:r>
          </w:p>
          <w:p w14:paraId="4A3C4F09" w14:textId="77777777" w:rsidR="00CA35CD" w:rsidRPr="00815238" w:rsidRDefault="00CA35CD" w:rsidP="00CA35CD">
            <w:pPr>
              <w:jc w:val="both"/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Instrukcje można wydać poprzez wstawienie znaku X w odpowiedniej rubryce tabeli. W przypadku udzielenia bardziej szczegółowych instrukcji prosimy o wypełnienie rubryki „Dalsze instrukcje”.</w:t>
            </w:r>
          </w:p>
          <w:p w14:paraId="06B0F446" w14:textId="77777777" w:rsidR="00CA35CD" w:rsidRPr="00815238" w:rsidRDefault="00CA35CD" w:rsidP="00CA35CD">
            <w:pPr>
              <w:jc w:val="both"/>
              <w:rPr>
                <w:rFonts w:asciiTheme="majorHAnsi" w:hAnsiTheme="majorHAnsi" w:cstheme="majorHAnsi"/>
                <w:lang w:eastAsia="pl-PL"/>
              </w:rPr>
            </w:pPr>
          </w:p>
        </w:tc>
      </w:tr>
      <w:tr w:rsidR="00F43F91" w:rsidRPr="00815238" w14:paraId="00386041" w14:textId="77777777" w:rsidTr="00CA35CD">
        <w:trPr>
          <w:trHeight w:val="106"/>
        </w:trPr>
        <w:tc>
          <w:tcPr>
            <w:tcW w:w="10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62ED5A" w14:textId="77777777" w:rsidR="00F43F91" w:rsidRPr="00815238" w:rsidRDefault="00F43F91" w:rsidP="00CA35CD">
            <w:pPr>
              <w:jc w:val="both"/>
              <w:rPr>
                <w:rFonts w:asciiTheme="majorHAnsi" w:hAnsiTheme="majorHAnsi" w:cstheme="majorHAnsi"/>
                <w:lang w:eastAsia="pl-PL"/>
              </w:rPr>
            </w:pPr>
          </w:p>
        </w:tc>
      </w:tr>
    </w:tbl>
    <w:p w14:paraId="3096E2BF" w14:textId="77777777" w:rsidR="00F43F91" w:rsidRPr="00815238" w:rsidRDefault="00F43F91" w:rsidP="00CA40C5">
      <w:pPr>
        <w:spacing w:line="240" w:lineRule="auto"/>
        <w:outlineLvl w:val="0"/>
        <w:rPr>
          <w:rFonts w:asciiTheme="majorHAnsi" w:hAnsiTheme="majorHAnsi" w:cstheme="majorHAnsi"/>
          <w:b/>
          <w:bCs/>
        </w:rPr>
      </w:pPr>
    </w:p>
    <w:p w14:paraId="4AE30C7E" w14:textId="77777777" w:rsidR="00F43F91" w:rsidRPr="00815238" w:rsidRDefault="00F43F91">
      <w:pPr>
        <w:spacing w:after="160" w:line="259" w:lineRule="auto"/>
        <w:rPr>
          <w:rFonts w:asciiTheme="majorHAnsi" w:hAnsiTheme="majorHAnsi" w:cstheme="majorHAnsi"/>
          <w:b/>
          <w:bCs/>
        </w:rPr>
      </w:pPr>
      <w:r w:rsidRPr="00815238">
        <w:rPr>
          <w:rFonts w:asciiTheme="majorHAnsi" w:hAnsiTheme="majorHAnsi" w:cstheme="majorHAnsi"/>
          <w:b/>
          <w:bCs/>
        </w:rPr>
        <w:br w:type="page"/>
      </w:r>
    </w:p>
    <w:p w14:paraId="52F49CB5" w14:textId="0F5848E1" w:rsidR="00CA40C5" w:rsidRPr="00815238" w:rsidRDefault="00CA40C5" w:rsidP="00CA40C5">
      <w:pPr>
        <w:spacing w:line="240" w:lineRule="auto"/>
        <w:outlineLvl w:val="0"/>
        <w:rPr>
          <w:rFonts w:asciiTheme="majorHAnsi" w:hAnsiTheme="majorHAnsi" w:cstheme="majorHAnsi"/>
          <w:b/>
          <w:bCs/>
        </w:rPr>
      </w:pPr>
      <w:r w:rsidRPr="00815238">
        <w:rPr>
          <w:rFonts w:asciiTheme="majorHAnsi" w:hAnsiTheme="majorHAnsi" w:cstheme="majorHAnsi"/>
          <w:b/>
          <w:bCs/>
        </w:rPr>
        <w:lastRenderedPageBreak/>
        <w:t xml:space="preserve">Do punktu 2 – Wybór Przewodniczącego </w:t>
      </w:r>
      <w:r w:rsidR="001F78DB" w:rsidRPr="00815238">
        <w:rPr>
          <w:rFonts w:asciiTheme="majorHAnsi" w:hAnsiTheme="majorHAnsi" w:cstheme="majorHAnsi"/>
          <w:b/>
          <w:bCs/>
        </w:rPr>
        <w:t>Nadzwyczajnego</w:t>
      </w:r>
      <w:r w:rsidRPr="00815238">
        <w:rPr>
          <w:rFonts w:asciiTheme="majorHAnsi" w:hAnsiTheme="majorHAnsi" w:cstheme="majorHAnsi"/>
          <w:b/>
          <w:bCs/>
        </w:rPr>
        <w:t xml:space="preserve"> Walnego Zgromadzenia</w:t>
      </w:r>
    </w:p>
    <w:p w14:paraId="0D2CAD04" w14:textId="77777777" w:rsidR="00CA40C5" w:rsidRPr="00815238" w:rsidRDefault="00CA40C5" w:rsidP="00CA40C5">
      <w:pPr>
        <w:keepNext/>
        <w:spacing w:line="240" w:lineRule="auto"/>
        <w:jc w:val="center"/>
        <w:rPr>
          <w:rFonts w:asciiTheme="majorHAnsi" w:hAnsiTheme="majorHAnsi" w:cstheme="majorHAnsi"/>
          <w:b/>
        </w:rPr>
      </w:pPr>
    </w:p>
    <w:p w14:paraId="05F61D17" w14:textId="77777777" w:rsidR="00CA40C5" w:rsidRPr="00815238" w:rsidRDefault="00CA40C5" w:rsidP="00CA40C5">
      <w:pPr>
        <w:spacing w:line="240" w:lineRule="auto"/>
        <w:jc w:val="center"/>
        <w:rPr>
          <w:rFonts w:asciiTheme="majorHAnsi" w:eastAsia="Calibri" w:hAnsiTheme="majorHAnsi" w:cstheme="majorHAnsi"/>
          <w:b/>
        </w:rPr>
      </w:pPr>
      <w:r w:rsidRPr="00815238">
        <w:rPr>
          <w:rFonts w:asciiTheme="majorHAnsi" w:eastAsia="Calibri" w:hAnsiTheme="majorHAnsi" w:cstheme="majorHAnsi"/>
          <w:b/>
        </w:rPr>
        <w:t>Uchwała nr 1</w:t>
      </w:r>
    </w:p>
    <w:p w14:paraId="4DC6BC65" w14:textId="28430909" w:rsidR="00CA40C5" w:rsidRPr="00815238" w:rsidRDefault="001F78DB" w:rsidP="00CA40C5">
      <w:pPr>
        <w:spacing w:line="240" w:lineRule="auto"/>
        <w:jc w:val="center"/>
        <w:rPr>
          <w:rFonts w:asciiTheme="majorHAnsi" w:eastAsia="Calibri" w:hAnsiTheme="majorHAnsi" w:cstheme="majorHAnsi"/>
          <w:b/>
        </w:rPr>
      </w:pPr>
      <w:r w:rsidRPr="00815238">
        <w:rPr>
          <w:rFonts w:asciiTheme="majorHAnsi" w:eastAsia="Calibri" w:hAnsiTheme="majorHAnsi" w:cstheme="majorHAnsi"/>
          <w:b/>
        </w:rPr>
        <w:t>Nadz</w:t>
      </w:r>
      <w:r w:rsidR="00CA40C5" w:rsidRPr="00815238">
        <w:rPr>
          <w:rFonts w:asciiTheme="majorHAnsi" w:eastAsia="Calibri" w:hAnsiTheme="majorHAnsi" w:cstheme="majorHAnsi"/>
          <w:b/>
        </w:rPr>
        <w:t>wyczajnego Walnego Zgromadzenia</w:t>
      </w:r>
    </w:p>
    <w:p w14:paraId="5C363BA4" w14:textId="77777777" w:rsidR="00CA40C5" w:rsidRPr="00815238" w:rsidRDefault="00CA40C5" w:rsidP="00CA40C5">
      <w:pPr>
        <w:spacing w:line="240" w:lineRule="auto"/>
        <w:jc w:val="center"/>
        <w:rPr>
          <w:rFonts w:asciiTheme="majorHAnsi" w:eastAsia="Calibri" w:hAnsiTheme="majorHAnsi" w:cstheme="majorHAnsi"/>
          <w:b/>
        </w:rPr>
      </w:pPr>
      <w:r w:rsidRPr="00815238">
        <w:rPr>
          <w:rFonts w:asciiTheme="majorHAnsi" w:eastAsia="Calibri" w:hAnsiTheme="majorHAnsi" w:cstheme="majorHAnsi"/>
          <w:b/>
        </w:rPr>
        <w:t xml:space="preserve">spółki Platige Image S.A. </w:t>
      </w:r>
    </w:p>
    <w:p w14:paraId="279AF153" w14:textId="77777777" w:rsidR="00CA40C5" w:rsidRPr="00815238" w:rsidRDefault="00CA40C5" w:rsidP="00CA40C5">
      <w:pPr>
        <w:spacing w:line="240" w:lineRule="auto"/>
        <w:jc w:val="center"/>
        <w:rPr>
          <w:rFonts w:asciiTheme="majorHAnsi" w:eastAsia="Calibri" w:hAnsiTheme="majorHAnsi" w:cstheme="majorHAnsi"/>
          <w:b/>
        </w:rPr>
      </w:pPr>
      <w:r w:rsidRPr="00815238">
        <w:rPr>
          <w:rFonts w:asciiTheme="majorHAnsi" w:eastAsia="Calibri" w:hAnsiTheme="majorHAnsi" w:cstheme="majorHAnsi"/>
          <w:b/>
        </w:rPr>
        <w:t>z siedzibą w Warszawie</w:t>
      </w:r>
    </w:p>
    <w:p w14:paraId="7E28C275" w14:textId="311643A2" w:rsidR="00CA40C5" w:rsidRPr="00815238" w:rsidRDefault="00CA40C5" w:rsidP="00CA40C5">
      <w:pPr>
        <w:spacing w:line="240" w:lineRule="auto"/>
        <w:jc w:val="center"/>
        <w:rPr>
          <w:rFonts w:asciiTheme="majorHAnsi" w:eastAsia="Calibri" w:hAnsiTheme="majorHAnsi" w:cstheme="majorHAnsi"/>
          <w:b/>
        </w:rPr>
      </w:pPr>
      <w:r w:rsidRPr="00815238">
        <w:rPr>
          <w:rFonts w:asciiTheme="majorHAnsi" w:hAnsiTheme="majorHAnsi" w:cstheme="majorHAnsi"/>
          <w:b/>
        </w:rPr>
        <w:t xml:space="preserve">z dnia </w:t>
      </w:r>
      <w:r w:rsidR="00B94A23">
        <w:rPr>
          <w:rFonts w:asciiTheme="majorHAnsi" w:hAnsiTheme="majorHAnsi" w:cstheme="majorHAnsi"/>
          <w:b/>
        </w:rPr>
        <w:t>3</w:t>
      </w:r>
      <w:r w:rsidR="00815238" w:rsidRPr="00815238">
        <w:rPr>
          <w:rFonts w:asciiTheme="majorHAnsi" w:hAnsiTheme="majorHAnsi" w:cstheme="majorHAnsi"/>
          <w:b/>
        </w:rPr>
        <w:t xml:space="preserve"> czerwca 2026 roku </w:t>
      </w:r>
    </w:p>
    <w:p w14:paraId="7CB90361" w14:textId="77777777" w:rsidR="00CA40C5" w:rsidRPr="00815238" w:rsidRDefault="00CA40C5" w:rsidP="00CA40C5">
      <w:pPr>
        <w:keepNext/>
        <w:spacing w:line="240" w:lineRule="auto"/>
        <w:jc w:val="center"/>
        <w:rPr>
          <w:rFonts w:asciiTheme="majorHAnsi" w:hAnsiTheme="majorHAnsi" w:cstheme="majorHAnsi"/>
          <w:b/>
        </w:rPr>
      </w:pPr>
      <w:r w:rsidRPr="00815238">
        <w:rPr>
          <w:rFonts w:asciiTheme="majorHAnsi" w:hAnsiTheme="majorHAnsi" w:cstheme="majorHAnsi"/>
          <w:b/>
        </w:rPr>
        <w:t>w sprawie wyboru Przewodniczącego Zwyczajnego Walnego Zgromadzenia</w:t>
      </w:r>
    </w:p>
    <w:p w14:paraId="60C38A43" w14:textId="77777777" w:rsidR="00CA40C5" w:rsidRPr="00815238" w:rsidRDefault="00CA40C5" w:rsidP="00CA40C5">
      <w:pPr>
        <w:keepNext/>
        <w:spacing w:line="240" w:lineRule="auto"/>
        <w:jc w:val="center"/>
        <w:rPr>
          <w:rFonts w:asciiTheme="majorHAnsi" w:hAnsiTheme="majorHAnsi" w:cstheme="majorHAnsi"/>
        </w:rPr>
      </w:pPr>
    </w:p>
    <w:p w14:paraId="489C0714" w14:textId="77777777" w:rsidR="00CA40C5" w:rsidRPr="00815238" w:rsidRDefault="00CA40C5" w:rsidP="00CA40C5">
      <w:pPr>
        <w:keepNext/>
        <w:spacing w:line="240" w:lineRule="auto"/>
        <w:jc w:val="center"/>
        <w:rPr>
          <w:rFonts w:asciiTheme="majorHAnsi" w:hAnsiTheme="majorHAnsi" w:cstheme="majorHAnsi"/>
          <w:b/>
          <w:bCs/>
        </w:rPr>
      </w:pPr>
      <w:r w:rsidRPr="00815238">
        <w:rPr>
          <w:rFonts w:asciiTheme="majorHAnsi" w:hAnsiTheme="majorHAnsi" w:cstheme="majorHAnsi"/>
          <w:b/>
          <w:bCs/>
        </w:rPr>
        <w:t>§ 1.</w:t>
      </w:r>
    </w:p>
    <w:p w14:paraId="24C862D5" w14:textId="536B3E8E" w:rsidR="00CA40C5" w:rsidRPr="00815238" w:rsidRDefault="001F78DB" w:rsidP="00CA40C5">
      <w:pPr>
        <w:keepNext/>
        <w:spacing w:line="240" w:lineRule="auto"/>
        <w:rPr>
          <w:rFonts w:asciiTheme="majorHAnsi" w:hAnsiTheme="majorHAnsi" w:cstheme="majorHAnsi"/>
        </w:rPr>
      </w:pPr>
      <w:r w:rsidRPr="00815238">
        <w:rPr>
          <w:rFonts w:asciiTheme="majorHAnsi" w:hAnsiTheme="majorHAnsi" w:cstheme="majorHAnsi"/>
        </w:rPr>
        <w:t>Nadzwyczajne</w:t>
      </w:r>
      <w:r w:rsidR="00CA40C5" w:rsidRPr="00815238">
        <w:rPr>
          <w:rFonts w:asciiTheme="majorHAnsi" w:hAnsiTheme="majorHAnsi" w:cstheme="majorHAnsi"/>
        </w:rPr>
        <w:t xml:space="preserve"> Walne Zgromadzenie postanawia wybrać na Przewodniczącego </w:t>
      </w:r>
      <w:r w:rsidRPr="00815238">
        <w:rPr>
          <w:rFonts w:asciiTheme="majorHAnsi" w:hAnsiTheme="majorHAnsi" w:cstheme="majorHAnsi"/>
        </w:rPr>
        <w:t>Nadzwyczajnego</w:t>
      </w:r>
      <w:r w:rsidR="00CA40C5" w:rsidRPr="00815238">
        <w:rPr>
          <w:rFonts w:asciiTheme="majorHAnsi" w:hAnsiTheme="majorHAnsi" w:cstheme="majorHAnsi"/>
        </w:rPr>
        <w:t xml:space="preserve"> Walnego Zgromadzenia [</w:t>
      </w:r>
      <w:r w:rsidR="00CA40C5" w:rsidRPr="00815238">
        <w:rPr>
          <w:rFonts w:asciiTheme="majorHAnsi" w:hAnsiTheme="majorHAnsi" w:cstheme="majorHAnsi"/>
          <w:highlight w:val="yellow"/>
        </w:rPr>
        <w:t>•</w:t>
      </w:r>
      <w:r w:rsidR="00CA40C5" w:rsidRPr="00815238">
        <w:rPr>
          <w:rFonts w:asciiTheme="majorHAnsi" w:hAnsiTheme="majorHAnsi" w:cstheme="majorHAnsi"/>
        </w:rPr>
        <w:t>].</w:t>
      </w:r>
    </w:p>
    <w:p w14:paraId="368453AE" w14:textId="77777777" w:rsidR="00CA40C5" w:rsidRPr="00815238" w:rsidRDefault="00CA40C5" w:rsidP="00CA40C5">
      <w:pPr>
        <w:keepNext/>
        <w:spacing w:line="240" w:lineRule="auto"/>
        <w:jc w:val="center"/>
        <w:rPr>
          <w:rFonts w:asciiTheme="majorHAnsi" w:hAnsiTheme="majorHAnsi" w:cstheme="majorHAnsi"/>
          <w:b/>
          <w:bCs/>
        </w:rPr>
      </w:pPr>
      <w:r w:rsidRPr="00815238">
        <w:rPr>
          <w:rFonts w:asciiTheme="majorHAnsi" w:hAnsiTheme="majorHAnsi" w:cstheme="majorHAnsi"/>
          <w:b/>
          <w:bCs/>
        </w:rPr>
        <w:t>§ 2.</w:t>
      </w:r>
    </w:p>
    <w:p w14:paraId="0D8B0CEF" w14:textId="77777777" w:rsidR="00CA40C5" w:rsidRPr="00815238" w:rsidRDefault="00CA40C5" w:rsidP="00CA40C5">
      <w:pPr>
        <w:spacing w:line="240" w:lineRule="auto"/>
        <w:rPr>
          <w:rFonts w:asciiTheme="majorHAnsi" w:hAnsiTheme="majorHAnsi" w:cstheme="majorHAnsi"/>
        </w:rPr>
      </w:pPr>
      <w:r w:rsidRPr="00815238">
        <w:rPr>
          <w:rFonts w:asciiTheme="majorHAnsi" w:hAnsiTheme="majorHAnsi" w:cstheme="majorHAnsi"/>
        </w:rPr>
        <w:t>Uchwała wchodzi w życie z chwilą podjęcia.</w:t>
      </w: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2358"/>
        <w:gridCol w:w="2428"/>
        <w:gridCol w:w="2552"/>
        <w:gridCol w:w="2976"/>
      </w:tblGrid>
      <w:tr w:rsidR="00CA40C5" w:rsidRPr="00815238" w14:paraId="0706A8BC" w14:textId="77777777" w:rsidTr="00B02AB4">
        <w:trPr>
          <w:trHeight w:val="536"/>
        </w:trPr>
        <w:tc>
          <w:tcPr>
            <w:tcW w:w="2358" w:type="dxa"/>
            <w:tcBorders>
              <w:left w:val="single" w:sz="18" w:space="0" w:color="auto"/>
            </w:tcBorders>
          </w:tcPr>
          <w:p w14:paraId="2A7BF4AF" w14:textId="77777777" w:rsidR="00CA40C5" w:rsidRPr="00815238" w:rsidRDefault="00CA40C5" w:rsidP="00B02AB4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238">
              <w:rPr>
                <w:rFonts w:asciiTheme="majorHAnsi" w:hAnsiTheme="majorHAnsi" w:cstheme="majorHAnsi"/>
                <w:highlight w:val="lightGray"/>
              </w:rPr>
              <w:instrText xml:space="preserve"> FORMCHECKBOX </w:instrText>
            </w:r>
            <w:r w:rsidRPr="00815238">
              <w:rPr>
                <w:rFonts w:asciiTheme="majorHAnsi" w:hAnsiTheme="majorHAnsi" w:cstheme="majorHAnsi"/>
                <w:highlight w:val="lightGray"/>
              </w:rPr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 w:rsidRPr="00815238">
              <w:rPr>
                <w:rFonts w:asciiTheme="majorHAnsi" w:hAnsiTheme="majorHAnsi" w:cstheme="majorHAnsi"/>
                <w:lang w:eastAsia="pl-PL"/>
              </w:rPr>
              <w:t>Za</w:t>
            </w:r>
          </w:p>
        </w:tc>
        <w:tc>
          <w:tcPr>
            <w:tcW w:w="2428" w:type="dxa"/>
          </w:tcPr>
          <w:p w14:paraId="70669877" w14:textId="77777777" w:rsidR="00CA40C5" w:rsidRPr="00815238" w:rsidRDefault="00CA40C5" w:rsidP="00B02AB4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238">
              <w:rPr>
                <w:rFonts w:asciiTheme="majorHAnsi" w:hAnsiTheme="majorHAnsi" w:cstheme="majorHAnsi"/>
                <w:highlight w:val="lightGray"/>
              </w:rPr>
              <w:instrText xml:space="preserve"> FORMCHECKBOX </w:instrText>
            </w:r>
            <w:r w:rsidRPr="00815238">
              <w:rPr>
                <w:rFonts w:asciiTheme="majorHAnsi" w:hAnsiTheme="majorHAnsi" w:cstheme="majorHAnsi"/>
                <w:highlight w:val="lightGray"/>
              </w:rPr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 w:rsidRPr="00815238">
              <w:rPr>
                <w:rFonts w:asciiTheme="majorHAnsi" w:hAnsiTheme="majorHAnsi" w:cstheme="majorHAnsi"/>
                <w:lang w:eastAsia="pl-PL"/>
              </w:rPr>
              <w:t xml:space="preserve">Przeciw </w:t>
            </w:r>
          </w:p>
          <w:p w14:paraId="2AF40498" w14:textId="77777777" w:rsidR="00CA40C5" w:rsidRPr="00815238" w:rsidRDefault="00CA40C5" w:rsidP="00B02AB4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238">
              <w:rPr>
                <w:rFonts w:asciiTheme="majorHAnsi" w:hAnsiTheme="majorHAnsi" w:cstheme="majorHAnsi"/>
                <w:highlight w:val="lightGray"/>
              </w:rPr>
              <w:instrText xml:space="preserve"> FORMCHECKBOX </w:instrText>
            </w:r>
            <w:r w:rsidRPr="00815238">
              <w:rPr>
                <w:rFonts w:asciiTheme="majorHAnsi" w:hAnsiTheme="majorHAnsi" w:cstheme="majorHAnsi"/>
                <w:highlight w:val="lightGray"/>
              </w:rPr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 w:rsidRPr="00815238">
              <w:rPr>
                <w:rFonts w:asciiTheme="majorHAnsi" w:hAnsiTheme="majorHAnsi" w:cstheme="majorHAnsi"/>
                <w:lang w:eastAsia="pl-PL"/>
              </w:rPr>
              <w:t xml:space="preserve"> Zgłoszenie sprzeciwu</w:t>
            </w:r>
          </w:p>
        </w:tc>
        <w:tc>
          <w:tcPr>
            <w:tcW w:w="2552" w:type="dxa"/>
          </w:tcPr>
          <w:p w14:paraId="6E60FC54" w14:textId="77777777" w:rsidR="00CA40C5" w:rsidRPr="00815238" w:rsidRDefault="00CA40C5" w:rsidP="00B02AB4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238">
              <w:rPr>
                <w:rFonts w:asciiTheme="majorHAnsi" w:hAnsiTheme="majorHAnsi" w:cstheme="majorHAnsi"/>
                <w:highlight w:val="lightGray"/>
              </w:rPr>
              <w:instrText xml:space="preserve"> FORMCHECKBOX </w:instrText>
            </w:r>
            <w:r w:rsidRPr="00815238">
              <w:rPr>
                <w:rFonts w:asciiTheme="majorHAnsi" w:hAnsiTheme="majorHAnsi" w:cstheme="majorHAnsi"/>
                <w:highlight w:val="lightGray"/>
              </w:rPr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 w:rsidRPr="00815238">
              <w:rPr>
                <w:rFonts w:asciiTheme="majorHAnsi" w:hAnsiTheme="majorHAnsi" w:cstheme="majorHAnsi"/>
                <w:lang w:eastAsia="pl-PL"/>
              </w:rPr>
              <w:t>Wstrzymuje się</w:t>
            </w: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14:paraId="19BD1CCD" w14:textId="77777777" w:rsidR="00CA40C5" w:rsidRPr="00815238" w:rsidRDefault="00CA40C5" w:rsidP="00B02AB4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238">
              <w:rPr>
                <w:rFonts w:asciiTheme="majorHAnsi" w:hAnsiTheme="majorHAnsi" w:cstheme="majorHAnsi"/>
                <w:highlight w:val="lightGray"/>
              </w:rPr>
              <w:instrText xml:space="preserve"> FORMCHECKBOX </w:instrText>
            </w:r>
            <w:r w:rsidRPr="00815238">
              <w:rPr>
                <w:rFonts w:asciiTheme="majorHAnsi" w:hAnsiTheme="majorHAnsi" w:cstheme="majorHAnsi"/>
                <w:highlight w:val="lightGray"/>
              </w:rPr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 w:rsidRPr="00815238">
              <w:rPr>
                <w:rFonts w:asciiTheme="majorHAnsi" w:hAnsiTheme="majorHAnsi" w:cstheme="majorHAnsi"/>
                <w:lang w:eastAsia="pl-PL"/>
              </w:rPr>
              <w:t>Według uznania pełnomocnika</w:t>
            </w:r>
          </w:p>
        </w:tc>
      </w:tr>
      <w:tr w:rsidR="00CA40C5" w:rsidRPr="00815238" w14:paraId="09B1A004" w14:textId="77777777" w:rsidTr="00B02AB4">
        <w:trPr>
          <w:trHeight w:val="369"/>
        </w:trPr>
        <w:tc>
          <w:tcPr>
            <w:tcW w:w="2358" w:type="dxa"/>
            <w:tcBorders>
              <w:left w:val="single" w:sz="18" w:space="0" w:color="auto"/>
            </w:tcBorders>
          </w:tcPr>
          <w:p w14:paraId="2583F9FB" w14:textId="77777777" w:rsidR="00CA40C5" w:rsidRPr="00815238" w:rsidRDefault="00CA40C5" w:rsidP="00B02AB4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Liczba akcji……..</w:t>
            </w:r>
          </w:p>
        </w:tc>
        <w:tc>
          <w:tcPr>
            <w:tcW w:w="2428" w:type="dxa"/>
          </w:tcPr>
          <w:p w14:paraId="5319E92D" w14:textId="77777777" w:rsidR="00CA40C5" w:rsidRPr="00815238" w:rsidRDefault="00CA40C5" w:rsidP="00B02AB4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Liczba akcji……..</w:t>
            </w:r>
          </w:p>
        </w:tc>
        <w:tc>
          <w:tcPr>
            <w:tcW w:w="2552" w:type="dxa"/>
          </w:tcPr>
          <w:p w14:paraId="241338C5" w14:textId="77777777" w:rsidR="00CA40C5" w:rsidRPr="00815238" w:rsidRDefault="00CA40C5" w:rsidP="00B02AB4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Liczba akcji……..</w:t>
            </w: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14:paraId="107593BE" w14:textId="77777777" w:rsidR="00CA40C5" w:rsidRPr="00815238" w:rsidRDefault="00CA40C5" w:rsidP="00B02AB4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Liczba akcji……..</w:t>
            </w:r>
          </w:p>
        </w:tc>
      </w:tr>
      <w:tr w:rsidR="00CA40C5" w:rsidRPr="00815238" w14:paraId="0895F01E" w14:textId="77777777" w:rsidTr="00B02AB4">
        <w:trPr>
          <w:trHeight w:val="836"/>
        </w:trPr>
        <w:tc>
          <w:tcPr>
            <w:tcW w:w="1031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547192" w14:textId="77777777" w:rsidR="00CA40C5" w:rsidRPr="00815238" w:rsidRDefault="00CA40C5" w:rsidP="00B02AB4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Dalsze instrukcje</w:t>
            </w:r>
          </w:p>
        </w:tc>
      </w:tr>
    </w:tbl>
    <w:p w14:paraId="7B296EF5" w14:textId="77777777" w:rsidR="00CA40C5" w:rsidRPr="00815238" w:rsidRDefault="00CA40C5" w:rsidP="00CA40C5">
      <w:pPr>
        <w:spacing w:line="240" w:lineRule="auto"/>
        <w:rPr>
          <w:rFonts w:asciiTheme="majorHAnsi" w:hAnsiTheme="majorHAnsi" w:cstheme="majorHAnsi"/>
        </w:rPr>
      </w:pPr>
    </w:p>
    <w:p w14:paraId="7F92B8D1" w14:textId="77777777" w:rsidR="00CA40C5" w:rsidRPr="00815238" w:rsidRDefault="00CA40C5" w:rsidP="00CA40C5">
      <w:pPr>
        <w:spacing w:line="240" w:lineRule="auto"/>
        <w:rPr>
          <w:rFonts w:asciiTheme="majorHAnsi" w:hAnsiTheme="majorHAnsi" w:cstheme="majorHAnsi"/>
        </w:rPr>
      </w:pPr>
      <w:r w:rsidRPr="00815238">
        <w:rPr>
          <w:rFonts w:asciiTheme="majorHAnsi" w:hAnsiTheme="majorHAnsi" w:cstheme="majorHAnsi"/>
        </w:rPr>
        <w:br w:type="page"/>
      </w:r>
    </w:p>
    <w:p w14:paraId="0A6C08AA" w14:textId="77777777" w:rsidR="00815238" w:rsidRPr="00815238" w:rsidRDefault="00815238" w:rsidP="00815238">
      <w:pPr>
        <w:spacing w:before="120" w:after="120" w:line="240" w:lineRule="auto"/>
        <w:jc w:val="both"/>
        <w:outlineLvl w:val="0"/>
        <w:rPr>
          <w:rFonts w:asciiTheme="majorHAnsi" w:hAnsiTheme="majorHAnsi" w:cstheme="majorHAnsi"/>
          <w:b/>
          <w:bCs/>
          <w:kern w:val="20"/>
        </w:rPr>
      </w:pPr>
      <w:bookmarkStart w:id="1" w:name="_Hlk122346370"/>
      <w:r w:rsidRPr="00815238">
        <w:rPr>
          <w:rFonts w:asciiTheme="majorHAnsi" w:hAnsiTheme="majorHAnsi" w:cstheme="majorHAnsi"/>
          <w:b/>
          <w:bCs/>
          <w:kern w:val="20"/>
        </w:rPr>
        <w:lastRenderedPageBreak/>
        <w:t>Ad 3 – Stwierdzenie prawidłowości zwołania Nadzwyczajnego Walnego Zgromadzenia i jego zdolności do podejmowania uchwał oraz przyjęcie porządku obrad</w:t>
      </w:r>
    </w:p>
    <w:p w14:paraId="6D952471" w14:textId="77777777" w:rsidR="00815238" w:rsidRPr="00815238" w:rsidRDefault="00815238" w:rsidP="00815238">
      <w:pPr>
        <w:spacing w:before="120" w:after="120" w:line="240" w:lineRule="auto"/>
        <w:jc w:val="both"/>
        <w:rPr>
          <w:rFonts w:asciiTheme="majorHAnsi" w:hAnsiTheme="majorHAnsi" w:cstheme="majorHAnsi"/>
          <w:kern w:val="20"/>
        </w:rPr>
      </w:pPr>
    </w:p>
    <w:p w14:paraId="0DA3F638" w14:textId="77777777" w:rsidR="00815238" w:rsidRPr="00815238" w:rsidRDefault="00815238" w:rsidP="00815238">
      <w:pPr>
        <w:spacing w:before="120" w:after="120" w:line="240" w:lineRule="auto"/>
        <w:jc w:val="center"/>
        <w:rPr>
          <w:rFonts w:asciiTheme="majorHAnsi" w:eastAsia="Calibri" w:hAnsiTheme="majorHAnsi" w:cstheme="majorHAnsi"/>
          <w:b/>
          <w:kern w:val="20"/>
        </w:rPr>
      </w:pPr>
      <w:r w:rsidRPr="00815238">
        <w:rPr>
          <w:rFonts w:asciiTheme="majorHAnsi" w:eastAsia="Calibri" w:hAnsiTheme="majorHAnsi" w:cstheme="majorHAnsi"/>
          <w:b/>
          <w:kern w:val="20"/>
        </w:rPr>
        <w:t>Uchwała nr 2</w:t>
      </w:r>
    </w:p>
    <w:p w14:paraId="66297CDC" w14:textId="77777777" w:rsidR="00815238" w:rsidRPr="00815238" w:rsidRDefault="00815238" w:rsidP="00815238">
      <w:pPr>
        <w:spacing w:before="120" w:after="120" w:line="240" w:lineRule="auto"/>
        <w:jc w:val="center"/>
        <w:rPr>
          <w:rFonts w:asciiTheme="majorHAnsi" w:eastAsia="Calibri" w:hAnsiTheme="majorHAnsi" w:cstheme="majorHAnsi"/>
          <w:b/>
          <w:kern w:val="20"/>
        </w:rPr>
      </w:pPr>
      <w:r w:rsidRPr="00815238">
        <w:rPr>
          <w:rFonts w:asciiTheme="majorHAnsi" w:eastAsia="Calibri" w:hAnsiTheme="majorHAnsi" w:cstheme="majorHAnsi"/>
          <w:b/>
          <w:kern w:val="20"/>
        </w:rPr>
        <w:t>Nadzwyczajnego Walnego Zgromadzenia</w:t>
      </w:r>
    </w:p>
    <w:p w14:paraId="60A7FECD" w14:textId="77777777" w:rsidR="00815238" w:rsidRPr="00815238" w:rsidRDefault="00815238" w:rsidP="00815238">
      <w:pPr>
        <w:spacing w:before="120" w:after="120" w:line="240" w:lineRule="auto"/>
        <w:jc w:val="center"/>
        <w:rPr>
          <w:rFonts w:asciiTheme="majorHAnsi" w:eastAsia="Calibri" w:hAnsiTheme="majorHAnsi" w:cstheme="majorHAnsi"/>
          <w:b/>
          <w:kern w:val="20"/>
        </w:rPr>
      </w:pPr>
      <w:r w:rsidRPr="00815238">
        <w:rPr>
          <w:rFonts w:asciiTheme="majorHAnsi" w:eastAsia="Calibri" w:hAnsiTheme="majorHAnsi" w:cstheme="majorHAnsi"/>
          <w:b/>
          <w:kern w:val="20"/>
        </w:rPr>
        <w:t xml:space="preserve">spółki Platige Image S.A. </w:t>
      </w:r>
    </w:p>
    <w:p w14:paraId="27E6FA7B" w14:textId="77777777" w:rsidR="00815238" w:rsidRPr="00815238" w:rsidRDefault="00815238" w:rsidP="00815238">
      <w:pPr>
        <w:spacing w:before="120" w:after="120" w:line="240" w:lineRule="auto"/>
        <w:jc w:val="center"/>
        <w:rPr>
          <w:rFonts w:asciiTheme="majorHAnsi" w:eastAsia="Calibri" w:hAnsiTheme="majorHAnsi" w:cstheme="majorHAnsi"/>
          <w:b/>
          <w:kern w:val="20"/>
        </w:rPr>
      </w:pPr>
      <w:r w:rsidRPr="00815238">
        <w:rPr>
          <w:rFonts w:asciiTheme="majorHAnsi" w:eastAsia="Calibri" w:hAnsiTheme="majorHAnsi" w:cstheme="majorHAnsi"/>
          <w:b/>
          <w:kern w:val="20"/>
        </w:rPr>
        <w:t>z siedzibą w Warszawie</w:t>
      </w:r>
    </w:p>
    <w:p w14:paraId="63240BC3" w14:textId="77777777" w:rsidR="00815238" w:rsidRPr="00815238" w:rsidRDefault="00815238" w:rsidP="00815238">
      <w:pPr>
        <w:spacing w:before="120" w:after="120" w:line="240" w:lineRule="auto"/>
        <w:jc w:val="center"/>
        <w:rPr>
          <w:rFonts w:asciiTheme="majorHAnsi" w:eastAsia="Calibri" w:hAnsiTheme="majorHAnsi" w:cstheme="majorHAnsi"/>
          <w:b/>
          <w:kern w:val="20"/>
        </w:rPr>
      </w:pPr>
      <w:r w:rsidRPr="00815238">
        <w:rPr>
          <w:rFonts w:asciiTheme="majorHAnsi" w:hAnsiTheme="majorHAnsi" w:cstheme="majorHAnsi"/>
          <w:b/>
          <w:kern w:val="20"/>
        </w:rPr>
        <w:t>z dnia 3 czerwca 2026 roku</w:t>
      </w:r>
    </w:p>
    <w:p w14:paraId="78E411D3" w14:textId="77777777" w:rsidR="00815238" w:rsidRPr="00815238" w:rsidRDefault="00815238" w:rsidP="00815238">
      <w:pPr>
        <w:spacing w:before="120" w:after="120" w:line="240" w:lineRule="auto"/>
        <w:jc w:val="center"/>
        <w:rPr>
          <w:rFonts w:asciiTheme="majorHAnsi" w:eastAsia="Calibri" w:hAnsiTheme="majorHAnsi" w:cstheme="majorHAnsi"/>
          <w:b/>
          <w:kern w:val="20"/>
        </w:rPr>
      </w:pPr>
      <w:r w:rsidRPr="00815238">
        <w:rPr>
          <w:rFonts w:asciiTheme="majorHAnsi" w:eastAsia="Calibri" w:hAnsiTheme="majorHAnsi" w:cstheme="majorHAnsi"/>
          <w:b/>
          <w:kern w:val="20"/>
        </w:rPr>
        <w:t>w sprawie przyjęcia porządku obrad</w:t>
      </w:r>
    </w:p>
    <w:p w14:paraId="608CD19F" w14:textId="77777777" w:rsidR="00815238" w:rsidRPr="00815238" w:rsidRDefault="00815238" w:rsidP="00815238">
      <w:pPr>
        <w:spacing w:before="120" w:after="120" w:line="240" w:lineRule="auto"/>
        <w:jc w:val="center"/>
        <w:rPr>
          <w:rFonts w:asciiTheme="majorHAnsi" w:eastAsia="Calibri" w:hAnsiTheme="majorHAnsi" w:cstheme="majorHAnsi"/>
          <w:b/>
          <w:kern w:val="20"/>
        </w:rPr>
      </w:pPr>
    </w:p>
    <w:p w14:paraId="1552B846" w14:textId="77777777" w:rsidR="00815238" w:rsidRPr="00815238" w:rsidRDefault="00815238" w:rsidP="00815238">
      <w:pPr>
        <w:spacing w:before="120" w:after="120" w:line="240" w:lineRule="auto"/>
        <w:jc w:val="center"/>
        <w:rPr>
          <w:rFonts w:asciiTheme="majorHAnsi" w:eastAsia="Calibri" w:hAnsiTheme="majorHAnsi" w:cstheme="majorHAnsi"/>
          <w:b/>
          <w:kern w:val="20"/>
        </w:rPr>
      </w:pPr>
      <w:r w:rsidRPr="00815238">
        <w:rPr>
          <w:rFonts w:asciiTheme="majorHAnsi" w:eastAsia="Calibri" w:hAnsiTheme="majorHAnsi" w:cstheme="majorHAnsi"/>
          <w:b/>
          <w:kern w:val="20"/>
        </w:rPr>
        <w:t>§ 1.</w:t>
      </w:r>
    </w:p>
    <w:p w14:paraId="21742468" w14:textId="77777777" w:rsidR="00815238" w:rsidRPr="00815238" w:rsidRDefault="00815238" w:rsidP="00815238">
      <w:pPr>
        <w:tabs>
          <w:tab w:val="right" w:leader="hyphen" w:pos="9072"/>
        </w:tabs>
        <w:spacing w:before="120" w:after="120" w:line="240" w:lineRule="auto"/>
        <w:jc w:val="both"/>
        <w:rPr>
          <w:rFonts w:asciiTheme="majorHAnsi" w:eastAsia="Calibri" w:hAnsiTheme="majorHAnsi" w:cstheme="majorHAnsi"/>
          <w:bCs/>
          <w:kern w:val="20"/>
        </w:rPr>
      </w:pPr>
      <w:r w:rsidRPr="00815238">
        <w:rPr>
          <w:rFonts w:asciiTheme="majorHAnsi" w:eastAsia="Calibri" w:hAnsiTheme="majorHAnsi" w:cstheme="majorHAnsi"/>
          <w:bCs/>
          <w:kern w:val="20"/>
        </w:rPr>
        <w:t>Nadzwyczajne Walne Zgromadzenie postanawia przyjąć następujący porządek obrad:</w:t>
      </w:r>
    </w:p>
    <w:p w14:paraId="7FA56E7D" w14:textId="77777777" w:rsidR="00815238" w:rsidRPr="00815238" w:rsidRDefault="00815238" w:rsidP="00815238">
      <w:pPr>
        <w:numPr>
          <w:ilvl w:val="0"/>
          <w:numId w:val="30"/>
        </w:numPr>
        <w:tabs>
          <w:tab w:val="left" w:pos="567"/>
          <w:tab w:val="left" w:pos="6616"/>
          <w:tab w:val="right" w:leader="hyphen" w:pos="9072"/>
        </w:tabs>
        <w:spacing w:before="120" w:after="120" w:line="240" w:lineRule="auto"/>
        <w:ind w:left="567" w:hanging="567"/>
        <w:jc w:val="both"/>
        <w:rPr>
          <w:rFonts w:asciiTheme="majorHAnsi" w:eastAsia="Calibri" w:hAnsiTheme="majorHAnsi" w:cstheme="majorHAnsi"/>
          <w:bCs/>
          <w:kern w:val="20"/>
        </w:rPr>
      </w:pPr>
      <w:bookmarkStart w:id="2" w:name="_Hlk148437193"/>
      <w:r w:rsidRPr="00815238">
        <w:rPr>
          <w:rFonts w:asciiTheme="majorHAnsi" w:eastAsia="Calibri" w:hAnsiTheme="majorHAnsi" w:cstheme="majorHAnsi"/>
          <w:bCs/>
          <w:kern w:val="20"/>
        </w:rPr>
        <w:t>Otwarcie Nadzwyczajnego Walnego Zgromadzenia.</w:t>
      </w:r>
    </w:p>
    <w:p w14:paraId="088CA0E8" w14:textId="77777777" w:rsidR="00815238" w:rsidRPr="00815238" w:rsidRDefault="00815238" w:rsidP="00815238">
      <w:pPr>
        <w:numPr>
          <w:ilvl w:val="0"/>
          <w:numId w:val="30"/>
        </w:numPr>
        <w:tabs>
          <w:tab w:val="left" w:pos="567"/>
          <w:tab w:val="left" w:pos="7768"/>
          <w:tab w:val="right" w:leader="hyphen" w:pos="9072"/>
        </w:tabs>
        <w:spacing w:before="120" w:after="120" w:line="240" w:lineRule="auto"/>
        <w:ind w:left="567" w:hanging="567"/>
        <w:jc w:val="both"/>
        <w:rPr>
          <w:rFonts w:asciiTheme="majorHAnsi" w:eastAsia="Calibri" w:hAnsiTheme="majorHAnsi" w:cstheme="majorHAnsi"/>
          <w:bCs/>
          <w:kern w:val="20"/>
        </w:rPr>
      </w:pPr>
      <w:r w:rsidRPr="00815238">
        <w:rPr>
          <w:rFonts w:asciiTheme="majorHAnsi" w:eastAsia="Calibri" w:hAnsiTheme="majorHAnsi" w:cstheme="majorHAnsi"/>
          <w:bCs/>
          <w:kern w:val="20"/>
        </w:rPr>
        <w:t>Wybór Przewodniczącego Nadzwyczajnego Walnego Zgromadzenia.</w:t>
      </w:r>
    </w:p>
    <w:p w14:paraId="1605A28D" w14:textId="77777777" w:rsidR="00815238" w:rsidRPr="00815238" w:rsidRDefault="00815238" w:rsidP="00815238">
      <w:pPr>
        <w:numPr>
          <w:ilvl w:val="0"/>
          <w:numId w:val="30"/>
        </w:numPr>
        <w:tabs>
          <w:tab w:val="left" w:pos="567"/>
          <w:tab w:val="right" w:leader="hyphen" w:pos="9072"/>
        </w:tabs>
        <w:spacing w:before="120" w:after="120" w:line="240" w:lineRule="auto"/>
        <w:ind w:left="567" w:hanging="567"/>
        <w:jc w:val="both"/>
        <w:rPr>
          <w:rFonts w:asciiTheme="majorHAnsi" w:eastAsia="Calibri" w:hAnsiTheme="majorHAnsi" w:cstheme="majorHAnsi"/>
          <w:bCs/>
          <w:kern w:val="20"/>
        </w:rPr>
      </w:pPr>
      <w:r w:rsidRPr="00815238">
        <w:rPr>
          <w:rFonts w:asciiTheme="majorHAnsi" w:eastAsia="Calibri" w:hAnsiTheme="majorHAnsi" w:cstheme="majorHAnsi"/>
          <w:bCs/>
          <w:kern w:val="20"/>
        </w:rPr>
        <w:t>Stwierdzenie prawidłowości zwołania Nadzwyczajnego Walnego Zgromadzenia i jego zdolności do podejmowania uchwał oraz przyjęcie porządku obrad.</w:t>
      </w:r>
    </w:p>
    <w:p w14:paraId="7139AC86" w14:textId="77777777" w:rsidR="00815238" w:rsidRPr="00815238" w:rsidRDefault="00815238" w:rsidP="00815238">
      <w:pPr>
        <w:numPr>
          <w:ilvl w:val="0"/>
          <w:numId w:val="30"/>
        </w:numPr>
        <w:tabs>
          <w:tab w:val="left" w:pos="567"/>
          <w:tab w:val="left" w:pos="3816"/>
          <w:tab w:val="right" w:leader="hyphen" w:pos="9072"/>
        </w:tabs>
        <w:spacing w:before="120" w:after="120" w:line="240" w:lineRule="auto"/>
        <w:ind w:left="567" w:hanging="567"/>
        <w:jc w:val="both"/>
        <w:rPr>
          <w:rFonts w:asciiTheme="majorHAnsi" w:eastAsia="Calibri" w:hAnsiTheme="majorHAnsi" w:cstheme="majorHAnsi"/>
          <w:bCs/>
          <w:kern w:val="20"/>
        </w:rPr>
      </w:pPr>
      <w:r w:rsidRPr="00815238">
        <w:rPr>
          <w:rFonts w:asciiTheme="majorHAnsi" w:eastAsia="Calibri" w:hAnsiTheme="majorHAnsi" w:cstheme="majorHAnsi"/>
          <w:bCs/>
          <w:kern w:val="20"/>
        </w:rPr>
        <w:t>Podjęcie uchwały w sprawie powołania członka Rady Nadzorczej Platige Image S.A.</w:t>
      </w:r>
    </w:p>
    <w:p w14:paraId="4C9C7E73" w14:textId="77777777" w:rsidR="00815238" w:rsidRPr="00815238" w:rsidRDefault="00815238" w:rsidP="00815238">
      <w:pPr>
        <w:numPr>
          <w:ilvl w:val="0"/>
          <w:numId w:val="30"/>
        </w:numPr>
        <w:tabs>
          <w:tab w:val="left" w:pos="567"/>
          <w:tab w:val="left" w:pos="3816"/>
          <w:tab w:val="right" w:leader="hyphen" w:pos="9072"/>
        </w:tabs>
        <w:spacing w:before="120" w:after="120" w:line="240" w:lineRule="auto"/>
        <w:ind w:left="567" w:hanging="567"/>
        <w:jc w:val="both"/>
        <w:rPr>
          <w:rFonts w:asciiTheme="majorHAnsi" w:eastAsia="Calibri" w:hAnsiTheme="majorHAnsi" w:cstheme="majorHAnsi"/>
          <w:bCs/>
          <w:kern w:val="20"/>
        </w:rPr>
      </w:pPr>
      <w:r w:rsidRPr="00815238">
        <w:rPr>
          <w:rFonts w:asciiTheme="majorHAnsi" w:eastAsia="Calibri" w:hAnsiTheme="majorHAnsi" w:cstheme="majorHAnsi"/>
          <w:bCs/>
          <w:kern w:val="20"/>
        </w:rPr>
        <w:t>Zamknięcie obrad</w:t>
      </w:r>
      <w:bookmarkEnd w:id="2"/>
      <w:r w:rsidRPr="00815238">
        <w:rPr>
          <w:rFonts w:asciiTheme="majorHAnsi" w:eastAsia="Calibri" w:hAnsiTheme="majorHAnsi" w:cstheme="majorHAnsi"/>
          <w:bCs/>
          <w:kern w:val="20"/>
        </w:rPr>
        <w:t>.</w:t>
      </w:r>
    </w:p>
    <w:p w14:paraId="084E1808" w14:textId="66DA479E" w:rsidR="00815238" w:rsidRPr="00815238" w:rsidRDefault="00815238" w:rsidP="00815238">
      <w:pPr>
        <w:tabs>
          <w:tab w:val="right" w:leader="hyphen" w:pos="9072"/>
        </w:tabs>
        <w:spacing w:before="120" w:after="120" w:line="240" w:lineRule="auto"/>
        <w:jc w:val="center"/>
        <w:rPr>
          <w:rFonts w:asciiTheme="majorHAnsi" w:eastAsia="Calibri" w:hAnsiTheme="majorHAnsi" w:cstheme="majorHAnsi"/>
          <w:b/>
          <w:kern w:val="20"/>
        </w:rPr>
      </w:pPr>
      <w:r w:rsidRPr="00815238">
        <w:rPr>
          <w:rFonts w:asciiTheme="majorHAnsi" w:eastAsia="Calibri" w:hAnsiTheme="majorHAnsi" w:cstheme="majorHAnsi"/>
          <w:b/>
          <w:kern w:val="20"/>
        </w:rPr>
        <w:t>§ 2.</w:t>
      </w:r>
    </w:p>
    <w:p w14:paraId="1EB04717" w14:textId="77777777" w:rsidR="00815238" w:rsidRPr="00815238" w:rsidRDefault="00815238" w:rsidP="00815238">
      <w:pPr>
        <w:tabs>
          <w:tab w:val="left" w:pos="4856"/>
          <w:tab w:val="right" w:leader="hyphen" w:pos="9072"/>
        </w:tabs>
        <w:spacing w:before="120" w:after="120" w:line="240" w:lineRule="auto"/>
        <w:jc w:val="both"/>
        <w:rPr>
          <w:rFonts w:asciiTheme="majorHAnsi" w:eastAsia="Calibri" w:hAnsiTheme="majorHAnsi" w:cstheme="majorHAnsi"/>
          <w:bCs/>
          <w:kern w:val="20"/>
        </w:rPr>
      </w:pPr>
      <w:r w:rsidRPr="00815238">
        <w:rPr>
          <w:rFonts w:asciiTheme="majorHAnsi" w:eastAsia="Calibri" w:hAnsiTheme="majorHAnsi" w:cstheme="majorHAnsi"/>
          <w:bCs/>
          <w:kern w:val="20"/>
        </w:rPr>
        <w:t>Uchwała wchodzi w życie z chwilą podjęcia.</w:t>
      </w:r>
    </w:p>
    <w:p w14:paraId="46AA2361" w14:textId="77777777" w:rsidR="00815238" w:rsidRPr="00815238" w:rsidRDefault="00815238" w:rsidP="00815238">
      <w:pPr>
        <w:tabs>
          <w:tab w:val="left" w:pos="4856"/>
          <w:tab w:val="right" w:leader="hyphen" w:pos="9072"/>
        </w:tabs>
        <w:spacing w:before="120" w:after="120" w:line="240" w:lineRule="auto"/>
        <w:jc w:val="both"/>
        <w:rPr>
          <w:rFonts w:asciiTheme="majorHAnsi" w:eastAsia="Calibri" w:hAnsiTheme="majorHAnsi" w:cstheme="majorHAnsi"/>
          <w:bCs/>
          <w:kern w:val="20"/>
        </w:rPr>
      </w:pP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2358"/>
        <w:gridCol w:w="2428"/>
        <w:gridCol w:w="2552"/>
        <w:gridCol w:w="2976"/>
      </w:tblGrid>
      <w:tr w:rsidR="00815238" w:rsidRPr="00815238" w14:paraId="655CE7BB" w14:textId="77777777" w:rsidTr="003D7406">
        <w:trPr>
          <w:trHeight w:val="536"/>
        </w:trPr>
        <w:tc>
          <w:tcPr>
            <w:tcW w:w="2358" w:type="dxa"/>
            <w:tcBorders>
              <w:left w:val="single" w:sz="18" w:space="0" w:color="auto"/>
            </w:tcBorders>
          </w:tcPr>
          <w:p w14:paraId="6179608E" w14:textId="77777777" w:rsidR="00815238" w:rsidRPr="00815238" w:rsidRDefault="00815238" w:rsidP="003D7406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eastAsia="Calibri" w:hAnsiTheme="majorHAnsi" w:cstheme="majorHAnsi"/>
                <w:bCs/>
              </w:rPr>
              <w:br w:type="page"/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238">
              <w:rPr>
                <w:rFonts w:asciiTheme="majorHAnsi" w:hAnsiTheme="majorHAnsi" w:cstheme="majorHAnsi"/>
                <w:highlight w:val="lightGray"/>
              </w:rPr>
              <w:instrText xml:space="preserve"> FORMCHECKBOX </w:instrText>
            </w:r>
            <w:r w:rsidRPr="00815238">
              <w:rPr>
                <w:rFonts w:asciiTheme="majorHAnsi" w:hAnsiTheme="majorHAnsi" w:cstheme="majorHAnsi"/>
                <w:highlight w:val="lightGray"/>
              </w:rPr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 w:rsidRPr="00815238">
              <w:rPr>
                <w:rFonts w:asciiTheme="majorHAnsi" w:hAnsiTheme="majorHAnsi" w:cstheme="majorHAnsi"/>
                <w:lang w:eastAsia="pl-PL"/>
              </w:rPr>
              <w:t>Za</w:t>
            </w:r>
          </w:p>
        </w:tc>
        <w:tc>
          <w:tcPr>
            <w:tcW w:w="2428" w:type="dxa"/>
          </w:tcPr>
          <w:p w14:paraId="087A2325" w14:textId="77777777" w:rsidR="00815238" w:rsidRPr="00815238" w:rsidRDefault="00815238" w:rsidP="003D7406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238">
              <w:rPr>
                <w:rFonts w:asciiTheme="majorHAnsi" w:hAnsiTheme="majorHAnsi" w:cstheme="majorHAnsi"/>
                <w:highlight w:val="lightGray"/>
              </w:rPr>
              <w:instrText xml:space="preserve"> FORMCHECKBOX </w:instrText>
            </w:r>
            <w:r w:rsidRPr="00815238">
              <w:rPr>
                <w:rFonts w:asciiTheme="majorHAnsi" w:hAnsiTheme="majorHAnsi" w:cstheme="majorHAnsi"/>
                <w:highlight w:val="lightGray"/>
              </w:rPr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 w:rsidRPr="00815238">
              <w:rPr>
                <w:rFonts w:asciiTheme="majorHAnsi" w:hAnsiTheme="majorHAnsi" w:cstheme="majorHAnsi"/>
                <w:lang w:eastAsia="pl-PL"/>
              </w:rPr>
              <w:t xml:space="preserve">Przeciw </w:t>
            </w:r>
          </w:p>
          <w:p w14:paraId="50A30A12" w14:textId="77777777" w:rsidR="00815238" w:rsidRPr="00815238" w:rsidRDefault="00815238" w:rsidP="003D7406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238">
              <w:rPr>
                <w:rFonts w:asciiTheme="majorHAnsi" w:hAnsiTheme="majorHAnsi" w:cstheme="majorHAnsi"/>
                <w:highlight w:val="lightGray"/>
              </w:rPr>
              <w:instrText xml:space="preserve"> FORMCHECKBOX </w:instrText>
            </w:r>
            <w:r w:rsidRPr="00815238">
              <w:rPr>
                <w:rFonts w:asciiTheme="majorHAnsi" w:hAnsiTheme="majorHAnsi" w:cstheme="majorHAnsi"/>
                <w:highlight w:val="lightGray"/>
              </w:rPr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 w:rsidRPr="00815238">
              <w:rPr>
                <w:rFonts w:asciiTheme="majorHAnsi" w:hAnsiTheme="majorHAnsi" w:cstheme="majorHAnsi"/>
                <w:lang w:eastAsia="pl-PL"/>
              </w:rPr>
              <w:t xml:space="preserve"> Zgłoszenie sprzeciwu</w:t>
            </w:r>
          </w:p>
        </w:tc>
        <w:tc>
          <w:tcPr>
            <w:tcW w:w="2552" w:type="dxa"/>
          </w:tcPr>
          <w:p w14:paraId="19C64742" w14:textId="77777777" w:rsidR="00815238" w:rsidRPr="00815238" w:rsidRDefault="00815238" w:rsidP="003D7406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238">
              <w:rPr>
                <w:rFonts w:asciiTheme="majorHAnsi" w:hAnsiTheme="majorHAnsi" w:cstheme="majorHAnsi"/>
                <w:highlight w:val="lightGray"/>
              </w:rPr>
              <w:instrText xml:space="preserve"> FORMCHECKBOX </w:instrText>
            </w:r>
            <w:r w:rsidRPr="00815238">
              <w:rPr>
                <w:rFonts w:asciiTheme="majorHAnsi" w:hAnsiTheme="majorHAnsi" w:cstheme="majorHAnsi"/>
                <w:highlight w:val="lightGray"/>
              </w:rPr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 w:rsidRPr="00815238">
              <w:rPr>
                <w:rFonts w:asciiTheme="majorHAnsi" w:hAnsiTheme="majorHAnsi" w:cstheme="majorHAnsi"/>
                <w:lang w:eastAsia="pl-PL"/>
              </w:rPr>
              <w:t>Wstrzymuje się</w:t>
            </w: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14:paraId="66A865F9" w14:textId="77777777" w:rsidR="00815238" w:rsidRPr="00815238" w:rsidRDefault="00815238" w:rsidP="003D7406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238">
              <w:rPr>
                <w:rFonts w:asciiTheme="majorHAnsi" w:hAnsiTheme="majorHAnsi" w:cstheme="majorHAnsi"/>
                <w:highlight w:val="lightGray"/>
              </w:rPr>
              <w:instrText xml:space="preserve"> FORMCHECKBOX </w:instrText>
            </w:r>
            <w:r w:rsidRPr="00815238">
              <w:rPr>
                <w:rFonts w:asciiTheme="majorHAnsi" w:hAnsiTheme="majorHAnsi" w:cstheme="majorHAnsi"/>
                <w:highlight w:val="lightGray"/>
              </w:rPr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 w:rsidRPr="00815238">
              <w:rPr>
                <w:rFonts w:asciiTheme="majorHAnsi" w:hAnsiTheme="majorHAnsi" w:cstheme="majorHAnsi"/>
                <w:lang w:eastAsia="pl-PL"/>
              </w:rPr>
              <w:t>Według uznania pełnomocnika</w:t>
            </w:r>
          </w:p>
        </w:tc>
      </w:tr>
      <w:tr w:rsidR="00815238" w:rsidRPr="00815238" w14:paraId="31562CD6" w14:textId="77777777" w:rsidTr="003D7406">
        <w:trPr>
          <w:trHeight w:val="369"/>
        </w:trPr>
        <w:tc>
          <w:tcPr>
            <w:tcW w:w="2358" w:type="dxa"/>
            <w:tcBorders>
              <w:left w:val="single" w:sz="18" w:space="0" w:color="auto"/>
            </w:tcBorders>
          </w:tcPr>
          <w:p w14:paraId="3832EED0" w14:textId="77777777" w:rsidR="00815238" w:rsidRPr="00815238" w:rsidRDefault="00815238" w:rsidP="003D7406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Liczba akcji……..</w:t>
            </w:r>
          </w:p>
        </w:tc>
        <w:tc>
          <w:tcPr>
            <w:tcW w:w="2428" w:type="dxa"/>
          </w:tcPr>
          <w:p w14:paraId="15008166" w14:textId="77777777" w:rsidR="00815238" w:rsidRPr="00815238" w:rsidRDefault="00815238" w:rsidP="003D7406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Liczba akcji……..</w:t>
            </w:r>
          </w:p>
        </w:tc>
        <w:tc>
          <w:tcPr>
            <w:tcW w:w="2552" w:type="dxa"/>
          </w:tcPr>
          <w:p w14:paraId="4F70E5BE" w14:textId="77777777" w:rsidR="00815238" w:rsidRPr="00815238" w:rsidRDefault="00815238" w:rsidP="003D7406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Liczba akcji……..</w:t>
            </w: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14:paraId="392A9300" w14:textId="77777777" w:rsidR="00815238" w:rsidRPr="00815238" w:rsidRDefault="00815238" w:rsidP="003D7406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Liczba akcji……..</w:t>
            </w:r>
          </w:p>
        </w:tc>
      </w:tr>
      <w:tr w:rsidR="00815238" w:rsidRPr="00815238" w14:paraId="5064BFE0" w14:textId="77777777" w:rsidTr="003D7406">
        <w:trPr>
          <w:trHeight w:val="836"/>
        </w:trPr>
        <w:tc>
          <w:tcPr>
            <w:tcW w:w="1031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02CC4E" w14:textId="77777777" w:rsidR="00815238" w:rsidRPr="00815238" w:rsidRDefault="00815238" w:rsidP="003D7406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Dalsze instrukcje</w:t>
            </w:r>
          </w:p>
        </w:tc>
      </w:tr>
    </w:tbl>
    <w:p w14:paraId="4421D1A9" w14:textId="77777777" w:rsidR="00815238" w:rsidRPr="00815238" w:rsidRDefault="00815238" w:rsidP="00815238">
      <w:pPr>
        <w:spacing w:line="240" w:lineRule="auto"/>
        <w:rPr>
          <w:rFonts w:asciiTheme="majorHAnsi" w:eastAsia="Calibri" w:hAnsiTheme="majorHAnsi" w:cstheme="majorHAnsi"/>
          <w:bCs/>
        </w:rPr>
      </w:pPr>
    </w:p>
    <w:p w14:paraId="36CCEACE" w14:textId="782D6491" w:rsidR="00815238" w:rsidRPr="00C27D4A" w:rsidRDefault="00815238" w:rsidP="00C27D4A">
      <w:pPr>
        <w:spacing w:before="120" w:after="120" w:line="240" w:lineRule="auto"/>
        <w:rPr>
          <w:rFonts w:asciiTheme="majorHAnsi" w:eastAsia="Calibri" w:hAnsiTheme="majorHAnsi" w:cstheme="majorHAnsi"/>
          <w:bCs/>
          <w:kern w:val="20"/>
        </w:rPr>
      </w:pPr>
      <w:r w:rsidRPr="00815238">
        <w:rPr>
          <w:rFonts w:asciiTheme="majorHAnsi" w:eastAsia="Calibri" w:hAnsiTheme="majorHAnsi" w:cstheme="majorHAnsi"/>
          <w:bCs/>
          <w:kern w:val="20"/>
        </w:rPr>
        <w:br w:type="page"/>
      </w:r>
    </w:p>
    <w:p w14:paraId="5932BC3B" w14:textId="77777777" w:rsidR="00815238" w:rsidRPr="00815238" w:rsidRDefault="00815238" w:rsidP="00815238">
      <w:pPr>
        <w:spacing w:before="120" w:after="120" w:line="240" w:lineRule="auto"/>
        <w:jc w:val="both"/>
        <w:outlineLvl w:val="0"/>
        <w:rPr>
          <w:rFonts w:asciiTheme="majorHAnsi" w:hAnsiTheme="majorHAnsi" w:cstheme="majorHAnsi"/>
          <w:b/>
          <w:bCs/>
          <w:kern w:val="20"/>
        </w:rPr>
      </w:pPr>
    </w:p>
    <w:p w14:paraId="7F938F92" w14:textId="6E58A159" w:rsidR="00815238" w:rsidRPr="00815238" w:rsidRDefault="00815238" w:rsidP="00815238">
      <w:pPr>
        <w:spacing w:before="120" w:after="120" w:line="240" w:lineRule="auto"/>
        <w:jc w:val="both"/>
        <w:outlineLvl w:val="0"/>
        <w:rPr>
          <w:rFonts w:asciiTheme="majorHAnsi" w:hAnsiTheme="majorHAnsi" w:cstheme="majorHAnsi"/>
          <w:b/>
          <w:bCs/>
          <w:kern w:val="20"/>
        </w:rPr>
      </w:pPr>
      <w:r w:rsidRPr="00815238">
        <w:rPr>
          <w:rFonts w:asciiTheme="majorHAnsi" w:hAnsiTheme="majorHAnsi" w:cstheme="majorHAnsi"/>
          <w:b/>
          <w:bCs/>
          <w:kern w:val="20"/>
        </w:rPr>
        <w:t xml:space="preserve">Ad 4 – Podjęcie uchwały w sprawie powołania członka Rady Nadzorczej Platige Image S.A. </w:t>
      </w:r>
    </w:p>
    <w:p w14:paraId="5AF7D3F1" w14:textId="77777777" w:rsidR="00815238" w:rsidRPr="00815238" w:rsidRDefault="00815238" w:rsidP="00815238">
      <w:pPr>
        <w:spacing w:before="120" w:after="120" w:line="240" w:lineRule="auto"/>
        <w:jc w:val="center"/>
        <w:rPr>
          <w:rFonts w:asciiTheme="majorHAnsi" w:eastAsia="Calibri" w:hAnsiTheme="majorHAnsi" w:cstheme="majorHAnsi"/>
          <w:b/>
          <w:kern w:val="20"/>
        </w:rPr>
      </w:pPr>
    </w:p>
    <w:p w14:paraId="708AA0C9" w14:textId="77777777" w:rsidR="00815238" w:rsidRPr="00815238" w:rsidRDefault="00815238" w:rsidP="00815238">
      <w:pPr>
        <w:spacing w:before="120" w:after="120" w:line="240" w:lineRule="auto"/>
        <w:jc w:val="center"/>
        <w:rPr>
          <w:rFonts w:asciiTheme="majorHAnsi" w:eastAsia="Calibri" w:hAnsiTheme="majorHAnsi" w:cstheme="majorHAnsi"/>
          <w:b/>
          <w:kern w:val="20"/>
        </w:rPr>
      </w:pPr>
      <w:r w:rsidRPr="00815238">
        <w:rPr>
          <w:rFonts w:asciiTheme="majorHAnsi" w:eastAsia="Calibri" w:hAnsiTheme="majorHAnsi" w:cstheme="majorHAnsi"/>
          <w:b/>
          <w:kern w:val="20"/>
        </w:rPr>
        <w:t>Uchwała nr 3</w:t>
      </w:r>
    </w:p>
    <w:p w14:paraId="11472FDD" w14:textId="77777777" w:rsidR="00815238" w:rsidRPr="00815238" w:rsidRDefault="00815238" w:rsidP="00815238">
      <w:pPr>
        <w:spacing w:before="120" w:after="120" w:line="240" w:lineRule="auto"/>
        <w:jc w:val="center"/>
        <w:rPr>
          <w:rFonts w:asciiTheme="majorHAnsi" w:eastAsia="Calibri" w:hAnsiTheme="majorHAnsi" w:cstheme="majorHAnsi"/>
          <w:b/>
          <w:kern w:val="20"/>
        </w:rPr>
      </w:pPr>
      <w:r w:rsidRPr="00815238">
        <w:rPr>
          <w:rFonts w:asciiTheme="majorHAnsi" w:eastAsia="Calibri" w:hAnsiTheme="majorHAnsi" w:cstheme="majorHAnsi"/>
          <w:b/>
          <w:kern w:val="20"/>
        </w:rPr>
        <w:t>Nadzwyczajnego Walnego Zgromadzenia</w:t>
      </w:r>
    </w:p>
    <w:p w14:paraId="7303FA0A" w14:textId="77777777" w:rsidR="00815238" w:rsidRPr="00815238" w:rsidRDefault="00815238" w:rsidP="00815238">
      <w:pPr>
        <w:spacing w:before="120" w:after="120" w:line="240" w:lineRule="auto"/>
        <w:jc w:val="center"/>
        <w:rPr>
          <w:rFonts w:asciiTheme="majorHAnsi" w:eastAsia="Calibri" w:hAnsiTheme="majorHAnsi" w:cstheme="majorHAnsi"/>
          <w:b/>
          <w:kern w:val="20"/>
        </w:rPr>
      </w:pPr>
      <w:r w:rsidRPr="00815238">
        <w:rPr>
          <w:rFonts w:asciiTheme="majorHAnsi" w:eastAsia="Calibri" w:hAnsiTheme="majorHAnsi" w:cstheme="majorHAnsi"/>
          <w:b/>
          <w:kern w:val="20"/>
        </w:rPr>
        <w:t xml:space="preserve">spółki Platige Image S.A. </w:t>
      </w:r>
    </w:p>
    <w:p w14:paraId="7A9C39C8" w14:textId="77777777" w:rsidR="00815238" w:rsidRPr="00815238" w:rsidRDefault="00815238" w:rsidP="00815238">
      <w:pPr>
        <w:spacing w:before="120" w:after="120" w:line="240" w:lineRule="auto"/>
        <w:jc w:val="center"/>
        <w:rPr>
          <w:rFonts w:asciiTheme="majorHAnsi" w:eastAsia="Calibri" w:hAnsiTheme="majorHAnsi" w:cstheme="majorHAnsi"/>
          <w:b/>
          <w:kern w:val="20"/>
        </w:rPr>
      </w:pPr>
      <w:r w:rsidRPr="00815238">
        <w:rPr>
          <w:rFonts w:asciiTheme="majorHAnsi" w:eastAsia="Calibri" w:hAnsiTheme="majorHAnsi" w:cstheme="majorHAnsi"/>
          <w:b/>
          <w:kern w:val="20"/>
        </w:rPr>
        <w:t>z siedzibą w Warszawie</w:t>
      </w:r>
    </w:p>
    <w:p w14:paraId="56619A14" w14:textId="77777777" w:rsidR="00815238" w:rsidRPr="00815238" w:rsidRDefault="00815238" w:rsidP="00815238">
      <w:pPr>
        <w:spacing w:before="120" w:after="120" w:line="240" w:lineRule="auto"/>
        <w:jc w:val="center"/>
        <w:rPr>
          <w:rFonts w:asciiTheme="majorHAnsi" w:eastAsia="Calibri" w:hAnsiTheme="majorHAnsi" w:cstheme="majorHAnsi"/>
          <w:b/>
          <w:kern w:val="20"/>
        </w:rPr>
      </w:pPr>
      <w:r w:rsidRPr="00815238">
        <w:rPr>
          <w:rFonts w:asciiTheme="majorHAnsi" w:hAnsiTheme="majorHAnsi" w:cstheme="majorHAnsi"/>
          <w:b/>
          <w:kern w:val="20"/>
        </w:rPr>
        <w:t>z dnia 3 czerwca 2026 roku</w:t>
      </w:r>
    </w:p>
    <w:p w14:paraId="7960C4CF" w14:textId="77777777" w:rsidR="00815238" w:rsidRPr="00815238" w:rsidRDefault="00815238" w:rsidP="00815238">
      <w:pPr>
        <w:spacing w:before="120" w:after="120" w:line="240" w:lineRule="auto"/>
        <w:jc w:val="center"/>
        <w:rPr>
          <w:rFonts w:asciiTheme="majorHAnsi" w:hAnsiTheme="majorHAnsi" w:cstheme="majorHAnsi"/>
          <w:b/>
          <w:bCs/>
          <w:kern w:val="20"/>
        </w:rPr>
      </w:pPr>
      <w:r w:rsidRPr="00815238">
        <w:rPr>
          <w:rFonts w:asciiTheme="majorHAnsi" w:eastAsia="Calibri" w:hAnsiTheme="majorHAnsi" w:cstheme="majorHAnsi"/>
          <w:b/>
          <w:kern w:val="20"/>
        </w:rPr>
        <w:t xml:space="preserve">w sprawie powołania członka Rady Nadzorczej Platige Image S.A. </w:t>
      </w:r>
    </w:p>
    <w:p w14:paraId="106B2759" w14:textId="77777777" w:rsidR="00815238" w:rsidRPr="00815238" w:rsidRDefault="00815238" w:rsidP="00815238">
      <w:pPr>
        <w:spacing w:before="120" w:after="120" w:line="240" w:lineRule="auto"/>
        <w:jc w:val="center"/>
        <w:rPr>
          <w:rFonts w:asciiTheme="majorHAnsi" w:eastAsia="Calibri" w:hAnsiTheme="majorHAnsi" w:cstheme="majorHAnsi"/>
          <w:b/>
          <w:bCs/>
          <w:kern w:val="20"/>
        </w:rPr>
      </w:pPr>
    </w:p>
    <w:p w14:paraId="79D13567" w14:textId="77777777" w:rsidR="00815238" w:rsidRPr="00815238" w:rsidRDefault="00815238" w:rsidP="00815238">
      <w:pPr>
        <w:spacing w:before="120" w:after="120" w:line="240" w:lineRule="auto"/>
        <w:jc w:val="center"/>
        <w:rPr>
          <w:rFonts w:asciiTheme="majorHAnsi" w:hAnsiTheme="majorHAnsi" w:cstheme="majorHAnsi"/>
          <w:b/>
          <w:bCs/>
          <w:kern w:val="20"/>
        </w:rPr>
      </w:pPr>
      <w:r w:rsidRPr="00815238">
        <w:rPr>
          <w:rFonts w:asciiTheme="majorHAnsi" w:hAnsiTheme="majorHAnsi" w:cstheme="majorHAnsi"/>
          <w:b/>
          <w:bCs/>
          <w:kern w:val="20"/>
        </w:rPr>
        <w:t>§ 1.</w:t>
      </w:r>
    </w:p>
    <w:p w14:paraId="69FAB9D6" w14:textId="77777777" w:rsidR="00815238" w:rsidRPr="00815238" w:rsidRDefault="00815238" w:rsidP="00815238">
      <w:pPr>
        <w:spacing w:before="120" w:after="120" w:line="240" w:lineRule="auto"/>
        <w:jc w:val="both"/>
        <w:rPr>
          <w:rFonts w:asciiTheme="majorHAnsi" w:hAnsiTheme="majorHAnsi" w:cstheme="majorHAnsi"/>
          <w:kern w:val="20"/>
        </w:rPr>
      </w:pPr>
      <w:r w:rsidRPr="00815238">
        <w:rPr>
          <w:rFonts w:asciiTheme="majorHAnsi" w:hAnsiTheme="majorHAnsi" w:cstheme="majorHAnsi"/>
          <w:kern w:val="20"/>
        </w:rPr>
        <w:t>Nadzwyczajne Walne Zgromadzenie Spółki powołuje [</w:t>
      </w:r>
      <w:r w:rsidRPr="00815238">
        <w:rPr>
          <w:rFonts w:asciiTheme="majorHAnsi" w:hAnsiTheme="majorHAnsi" w:cstheme="majorHAnsi"/>
          <w:i/>
          <w:iCs/>
          <w:kern w:val="20"/>
        </w:rPr>
        <w:t>imię, nazwisko, PESEL</w:t>
      </w:r>
      <w:r w:rsidRPr="00815238">
        <w:rPr>
          <w:rFonts w:asciiTheme="majorHAnsi" w:hAnsiTheme="majorHAnsi" w:cstheme="majorHAnsi"/>
          <w:kern w:val="20"/>
        </w:rPr>
        <w:t xml:space="preserve">] na członka Rady Nadzorczej Platige Image S.A. </w:t>
      </w:r>
    </w:p>
    <w:p w14:paraId="52B825AD" w14:textId="77777777" w:rsidR="00815238" w:rsidRPr="00815238" w:rsidRDefault="00815238" w:rsidP="00815238">
      <w:pPr>
        <w:spacing w:before="120" w:after="120" w:line="240" w:lineRule="auto"/>
        <w:jc w:val="center"/>
        <w:rPr>
          <w:rFonts w:asciiTheme="majorHAnsi" w:hAnsiTheme="majorHAnsi" w:cstheme="majorHAnsi"/>
          <w:b/>
          <w:bCs/>
          <w:kern w:val="20"/>
        </w:rPr>
      </w:pPr>
      <w:r w:rsidRPr="00815238">
        <w:rPr>
          <w:rFonts w:asciiTheme="majorHAnsi" w:hAnsiTheme="majorHAnsi" w:cstheme="majorHAnsi"/>
          <w:b/>
          <w:bCs/>
          <w:kern w:val="20"/>
        </w:rPr>
        <w:t xml:space="preserve">§ 2. </w:t>
      </w:r>
    </w:p>
    <w:p w14:paraId="7D8A3D01" w14:textId="77777777" w:rsidR="00815238" w:rsidRPr="00815238" w:rsidRDefault="00815238" w:rsidP="00815238">
      <w:pPr>
        <w:spacing w:before="120" w:after="120" w:line="240" w:lineRule="auto"/>
        <w:jc w:val="both"/>
        <w:rPr>
          <w:rFonts w:asciiTheme="majorHAnsi" w:hAnsiTheme="majorHAnsi" w:cstheme="majorHAnsi"/>
          <w:kern w:val="20"/>
        </w:rPr>
      </w:pPr>
      <w:r w:rsidRPr="00815238">
        <w:rPr>
          <w:rFonts w:asciiTheme="majorHAnsi" w:hAnsiTheme="majorHAnsi" w:cstheme="majorHAnsi"/>
          <w:kern w:val="20"/>
        </w:rPr>
        <w:t>Uchwała wchodzi w życie z chwilą jej podjęcia.</w:t>
      </w:r>
    </w:p>
    <w:p w14:paraId="6F2E50D5" w14:textId="77777777" w:rsidR="001F78DB" w:rsidRPr="00815238" w:rsidRDefault="001F78DB" w:rsidP="001F78DB">
      <w:pPr>
        <w:spacing w:before="120" w:after="120" w:line="240" w:lineRule="auto"/>
        <w:rPr>
          <w:rFonts w:asciiTheme="majorHAnsi" w:eastAsia="Calibri" w:hAnsiTheme="majorHAnsi" w:cstheme="majorHAnsi"/>
          <w:bCs/>
          <w:kern w:val="20"/>
        </w:rPr>
      </w:pPr>
    </w:p>
    <w:p w14:paraId="60E2F070" w14:textId="77777777" w:rsidR="00CA40C5" w:rsidRPr="00815238" w:rsidRDefault="00CA40C5" w:rsidP="00CA40C5">
      <w:pPr>
        <w:spacing w:line="240" w:lineRule="auto"/>
        <w:rPr>
          <w:rFonts w:asciiTheme="majorHAnsi" w:eastAsia="Calibri" w:hAnsiTheme="majorHAnsi" w:cstheme="majorHAnsi"/>
          <w:bCs/>
        </w:rPr>
      </w:pP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2358"/>
        <w:gridCol w:w="2428"/>
        <w:gridCol w:w="2552"/>
        <w:gridCol w:w="2976"/>
      </w:tblGrid>
      <w:tr w:rsidR="00CA40C5" w:rsidRPr="00815238" w14:paraId="5C1C74BF" w14:textId="77777777" w:rsidTr="00B02AB4">
        <w:trPr>
          <w:trHeight w:val="536"/>
        </w:trPr>
        <w:tc>
          <w:tcPr>
            <w:tcW w:w="2358" w:type="dxa"/>
            <w:tcBorders>
              <w:left w:val="single" w:sz="18" w:space="0" w:color="auto"/>
            </w:tcBorders>
          </w:tcPr>
          <w:p w14:paraId="7D2EF61D" w14:textId="77777777" w:rsidR="00CA40C5" w:rsidRPr="00815238" w:rsidRDefault="00CA40C5" w:rsidP="00B02AB4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eastAsia="Calibri" w:hAnsiTheme="majorHAnsi" w:cstheme="majorHAnsi"/>
                <w:bCs/>
              </w:rPr>
              <w:br w:type="page"/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238">
              <w:rPr>
                <w:rFonts w:asciiTheme="majorHAnsi" w:hAnsiTheme="majorHAnsi" w:cstheme="majorHAnsi"/>
                <w:highlight w:val="lightGray"/>
              </w:rPr>
              <w:instrText xml:space="preserve"> FORMCHECKBOX </w:instrText>
            </w:r>
            <w:r w:rsidRPr="00815238">
              <w:rPr>
                <w:rFonts w:asciiTheme="majorHAnsi" w:hAnsiTheme="majorHAnsi" w:cstheme="majorHAnsi"/>
                <w:highlight w:val="lightGray"/>
              </w:rPr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 w:rsidRPr="00815238">
              <w:rPr>
                <w:rFonts w:asciiTheme="majorHAnsi" w:hAnsiTheme="majorHAnsi" w:cstheme="majorHAnsi"/>
                <w:lang w:eastAsia="pl-PL"/>
              </w:rPr>
              <w:t>Za</w:t>
            </w:r>
          </w:p>
        </w:tc>
        <w:tc>
          <w:tcPr>
            <w:tcW w:w="2428" w:type="dxa"/>
          </w:tcPr>
          <w:p w14:paraId="0DA4B94A" w14:textId="77777777" w:rsidR="00CA40C5" w:rsidRPr="00815238" w:rsidRDefault="00CA40C5" w:rsidP="00B02AB4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238">
              <w:rPr>
                <w:rFonts w:asciiTheme="majorHAnsi" w:hAnsiTheme="majorHAnsi" w:cstheme="majorHAnsi"/>
                <w:highlight w:val="lightGray"/>
              </w:rPr>
              <w:instrText xml:space="preserve"> FORMCHECKBOX </w:instrText>
            </w:r>
            <w:r w:rsidRPr="00815238">
              <w:rPr>
                <w:rFonts w:asciiTheme="majorHAnsi" w:hAnsiTheme="majorHAnsi" w:cstheme="majorHAnsi"/>
                <w:highlight w:val="lightGray"/>
              </w:rPr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 w:rsidRPr="00815238">
              <w:rPr>
                <w:rFonts w:asciiTheme="majorHAnsi" w:hAnsiTheme="majorHAnsi" w:cstheme="majorHAnsi"/>
                <w:lang w:eastAsia="pl-PL"/>
              </w:rPr>
              <w:t xml:space="preserve">Przeciw </w:t>
            </w:r>
          </w:p>
          <w:p w14:paraId="0364FE04" w14:textId="77777777" w:rsidR="00CA40C5" w:rsidRPr="00815238" w:rsidRDefault="00CA40C5" w:rsidP="00B02AB4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238">
              <w:rPr>
                <w:rFonts w:asciiTheme="majorHAnsi" w:hAnsiTheme="majorHAnsi" w:cstheme="majorHAnsi"/>
                <w:highlight w:val="lightGray"/>
              </w:rPr>
              <w:instrText xml:space="preserve"> FORMCHECKBOX </w:instrText>
            </w:r>
            <w:r w:rsidRPr="00815238">
              <w:rPr>
                <w:rFonts w:asciiTheme="majorHAnsi" w:hAnsiTheme="majorHAnsi" w:cstheme="majorHAnsi"/>
                <w:highlight w:val="lightGray"/>
              </w:rPr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 w:rsidRPr="00815238">
              <w:rPr>
                <w:rFonts w:asciiTheme="majorHAnsi" w:hAnsiTheme="majorHAnsi" w:cstheme="majorHAnsi"/>
                <w:lang w:eastAsia="pl-PL"/>
              </w:rPr>
              <w:t xml:space="preserve"> Zgłoszenie sprzeciwu</w:t>
            </w:r>
          </w:p>
        </w:tc>
        <w:tc>
          <w:tcPr>
            <w:tcW w:w="2552" w:type="dxa"/>
          </w:tcPr>
          <w:p w14:paraId="5471806C" w14:textId="77777777" w:rsidR="00CA40C5" w:rsidRPr="00815238" w:rsidRDefault="00CA40C5" w:rsidP="00B02AB4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238">
              <w:rPr>
                <w:rFonts w:asciiTheme="majorHAnsi" w:hAnsiTheme="majorHAnsi" w:cstheme="majorHAnsi"/>
                <w:highlight w:val="lightGray"/>
              </w:rPr>
              <w:instrText xml:space="preserve"> FORMCHECKBOX </w:instrText>
            </w:r>
            <w:r w:rsidRPr="00815238">
              <w:rPr>
                <w:rFonts w:asciiTheme="majorHAnsi" w:hAnsiTheme="majorHAnsi" w:cstheme="majorHAnsi"/>
                <w:highlight w:val="lightGray"/>
              </w:rPr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 w:rsidRPr="00815238">
              <w:rPr>
                <w:rFonts w:asciiTheme="majorHAnsi" w:hAnsiTheme="majorHAnsi" w:cstheme="majorHAnsi"/>
                <w:lang w:eastAsia="pl-PL"/>
              </w:rPr>
              <w:t>Wstrzymuje się</w:t>
            </w: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14:paraId="21588614" w14:textId="77777777" w:rsidR="00CA40C5" w:rsidRPr="00815238" w:rsidRDefault="00CA40C5" w:rsidP="00B02AB4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238">
              <w:rPr>
                <w:rFonts w:asciiTheme="majorHAnsi" w:hAnsiTheme="majorHAnsi" w:cstheme="majorHAnsi"/>
                <w:highlight w:val="lightGray"/>
              </w:rPr>
              <w:instrText xml:space="preserve"> FORMCHECKBOX </w:instrText>
            </w:r>
            <w:r w:rsidRPr="00815238">
              <w:rPr>
                <w:rFonts w:asciiTheme="majorHAnsi" w:hAnsiTheme="majorHAnsi" w:cstheme="majorHAnsi"/>
                <w:highlight w:val="lightGray"/>
              </w:rPr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815238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 w:rsidRPr="00815238">
              <w:rPr>
                <w:rFonts w:asciiTheme="majorHAnsi" w:hAnsiTheme="majorHAnsi" w:cstheme="majorHAnsi"/>
                <w:lang w:eastAsia="pl-PL"/>
              </w:rPr>
              <w:t>Według uznania pełnomocnika</w:t>
            </w:r>
          </w:p>
        </w:tc>
      </w:tr>
      <w:tr w:rsidR="00CA40C5" w:rsidRPr="00815238" w14:paraId="7C78EBEC" w14:textId="77777777" w:rsidTr="00B02AB4">
        <w:trPr>
          <w:trHeight w:val="369"/>
        </w:trPr>
        <w:tc>
          <w:tcPr>
            <w:tcW w:w="2358" w:type="dxa"/>
            <w:tcBorders>
              <w:left w:val="single" w:sz="18" w:space="0" w:color="auto"/>
            </w:tcBorders>
          </w:tcPr>
          <w:p w14:paraId="4AB7A82A" w14:textId="77777777" w:rsidR="00CA40C5" w:rsidRPr="00815238" w:rsidRDefault="00CA40C5" w:rsidP="00B02AB4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Liczba akcji……..</w:t>
            </w:r>
          </w:p>
        </w:tc>
        <w:tc>
          <w:tcPr>
            <w:tcW w:w="2428" w:type="dxa"/>
          </w:tcPr>
          <w:p w14:paraId="02BB38DD" w14:textId="77777777" w:rsidR="00CA40C5" w:rsidRPr="00815238" w:rsidRDefault="00CA40C5" w:rsidP="00B02AB4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Liczba akcji……..</w:t>
            </w:r>
          </w:p>
        </w:tc>
        <w:tc>
          <w:tcPr>
            <w:tcW w:w="2552" w:type="dxa"/>
          </w:tcPr>
          <w:p w14:paraId="63813573" w14:textId="77777777" w:rsidR="00CA40C5" w:rsidRPr="00815238" w:rsidRDefault="00CA40C5" w:rsidP="00B02AB4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Liczba akcji……..</w:t>
            </w: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14:paraId="6EEC5B56" w14:textId="77777777" w:rsidR="00CA40C5" w:rsidRPr="00815238" w:rsidRDefault="00CA40C5" w:rsidP="00B02AB4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Liczba akcji……..</w:t>
            </w:r>
          </w:p>
        </w:tc>
      </w:tr>
      <w:tr w:rsidR="00CA40C5" w:rsidRPr="00815238" w14:paraId="7EE915F7" w14:textId="77777777" w:rsidTr="00B02AB4">
        <w:trPr>
          <w:trHeight w:val="836"/>
        </w:trPr>
        <w:tc>
          <w:tcPr>
            <w:tcW w:w="1031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FBC56" w14:textId="77777777" w:rsidR="00CA40C5" w:rsidRPr="00815238" w:rsidRDefault="00CA40C5" w:rsidP="00B02AB4">
            <w:pPr>
              <w:rPr>
                <w:rFonts w:asciiTheme="majorHAnsi" w:hAnsiTheme="majorHAnsi" w:cstheme="majorHAnsi"/>
                <w:lang w:eastAsia="pl-PL"/>
              </w:rPr>
            </w:pPr>
            <w:r w:rsidRPr="00815238">
              <w:rPr>
                <w:rFonts w:asciiTheme="majorHAnsi" w:hAnsiTheme="majorHAnsi" w:cstheme="majorHAnsi"/>
                <w:lang w:eastAsia="pl-PL"/>
              </w:rPr>
              <w:t>Dalsze instrukcje</w:t>
            </w:r>
          </w:p>
        </w:tc>
      </w:tr>
    </w:tbl>
    <w:p w14:paraId="4EFCA60E" w14:textId="77777777" w:rsidR="00CA40C5" w:rsidRPr="00815238" w:rsidRDefault="00CA40C5" w:rsidP="00CA40C5">
      <w:pPr>
        <w:spacing w:line="240" w:lineRule="auto"/>
        <w:rPr>
          <w:rFonts w:asciiTheme="majorHAnsi" w:eastAsia="Calibri" w:hAnsiTheme="majorHAnsi" w:cstheme="majorHAnsi"/>
          <w:bCs/>
        </w:rPr>
      </w:pPr>
    </w:p>
    <w:bookmarkEnd w:id="1"/>
    <w:p w14:paraId="4D7B54B5" w14:textId="21BA7696" w:rsidR="00CA40C5" w:rsidRPr="00815238" w:rsidRDefault="00CA40C5" w:rsidP="00CA40C5">
      <w:pPr>
        <w:spacing w:after="160" w:line="259" w:lineRule="auto"/>
        <w:rPr>
          <w:rFonts w:asciiTheme="majorHAnsi" w:hAnsiTheme="majorHAnsi" w:cstheme="majorHAnsi"/>
          <w:b/>
          <w:bCs/>
        </w:rPr>
      </w:pPr>
    </w:p>
    <w:sectPr w:rsidR="00CA40C5" w:rsidRPr="00815238" w:rsidSect="00CA35CD">
      <w:headerReference w:type="default" r:id="rId8"/>
      <w:footerReference w:type="default" r:id="rId9"/>
      <w:pgSz w:w="11906" w:h="16838"/>
      <w:pgMar w:top="993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135C7" w14:textId="77777777" w:rsidR="00540D04" w:rsidRDefault="00540D04">
      <w:pPr>
        <w:spacing w:after="0" w:line="240" w:lineRule="auto"/>
      </w:pPr>
      <w:r>
        <w:separator/>
      </w:r>
    </w:p>
  </w:endnote>
  <w:endnote w:type="continuationSeparator" w:id="0">
    <w:p w14:paraId="7CE287DD" w14:textId="77777777" w:rsidR="00540D04" w:rsidRDefault="0054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7955239"/>
      <w:docPartObj>
        <w:docPartGallery w:val="Page Numbers (Bottom of Page)"/>
        <w:docPartUnique/>
      </w:docPartObj>
    </w:sdtPr>
    <w:sdtEndPr/>
    <w:sdtContent>
      <w:p w14:paraId="6DE209C2" w14:textId="77777777" w:rsidR="0034581C" w:rsidRDefault="003458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C10">
          <w:rPr>
            <w:noProof/>
          </w:rPr>
          <w:t>6</w:t>
        </w:r>
        <w:r>
          <w:fldChar w:fldCharType="end"/>
        </w:r>
      </w:p>
    </w:sdtContent>
  </w:sdt>
  <w:p w14:paraId="139D3D4F" w14:textId="77777777" w:rsidR="0034581C" w:rsidRDefault="003458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2D5C4" w14:textId="77777777" w:rsidR="00540D04" w:rsidRDefault="00540D04">
      <w:pPr>
        <w:spacing w:after="0" w:line="240" w:lineRule="auto"/>
      </w:pPr>
      <w:r>
        <w:separator/>
      </w:r>
    </w:p>
  </w:footnote>
  <w:footnote w:type="continuationSeparator" w:id="0">
    <w:p w14:paraId="04D4F7D8" w14:textId="77777777" w:rsidR="00540D04" w:rsidRDefault="0054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6F4F" w14:textId="4B061788" w:rsidR="0034581C" w:rsidRPr="00106F3A" w:rsidRDefault="0034581C">
    <w:pPr>
      <w:pStyle w:val="Nagwek"/>
      <w:rPr>
        <w:i/>
        <w:sz w:val="16"/>
        <w:szCs w:val="16"/>
      </w:rPr>
    </w:pPr>
    <w:r w:rsidRPr="00106F3A">
      <w:rPr>
        <w:i/>
        <w:sz w:val="16"/>
        <w:szCs w:val="16"/>
      </w:rPr>
      <w:t xml:space="preserve">Platige Image S.A. </w:t>
    </w:r>
    <w:r>
      <w:rPr>
        <w:i/>
        <w:sz w:val="16"/>
        <w:szCs w:val="16"/>
      </w:rPr>
      <w:t xml:space="preserve">Formularz głosowania przez pełnomocnika na </w:t>
    </w:r>
    <w:r w:rsidR="00CA46B1">
      <w:rPr>
        <w:i/>
        <w:sz w:val="16"/>
        <w:szCs w:val="16"/>
      </w:rPr>
      <w:t>Nadz</w:t>
    </w:r>
    <w:r>
      <w:rPr>
        <w:i/>
        <w:sz w:val="16"/>
        <w:szCs w:val="16"/>
      </w:rPr>
      <w:t>wyczajnym Walnym Zgromadzeniu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EDF"/>
    <w:multiLevelType w:val="hybridMultilevel"/>
    <w:tmpl w:val="8766C06E"/>
    <w:lvl w:ilvl="0" w:tplc="ED707F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F5285"/>
    <w:multiLevelType w:val="hybridMultilevel"/>
    <w:tmpl w:val="F372FE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659F3"/>
    <w:multiLevelType w:val="hybridMultilevel"/>
    <w:tmpl w:val="97B6B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C02212"/>
    <w:multiLevelType w:val="hybridMultilevel"/>
    <w:tmpl w:val="6C9AB512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E0F241C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87D450A"/>
    <w:multiLevelType w:val="hybridMultilevel"/>
    <w:tmpl w:val="497C8A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D0BD4"/>
    <w:multiLevelType w:val="hybridMultilevel"/>
    <w:tmpl w:val="C7F6A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833"/>
    <w:multiLevelType w:val="hybridMultilevel"/>
    <w:tmpl w:val="AE104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B16B8"/>
    <w:multiLevelType w:val="hybridMultilevel"/>
    <w:tmpl w:val="94BEB7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404D32"/>
    <w:multiLevelType w:val="hybridMultilevel"/>
    <w:tmpl w:val="296ED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6D786A"/>
    <w:multiLevelType w:val="hybridMultilevel"/>
    <w:tmpl w:val="D63E8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7279F"/>
    <w:multiLevelType w:val="hybridMultilevel"/>
    <w:tmpl w:val="56184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60888"/>
    <w:multiLevelType w:val="hybridMultilevel"/>
    <w:tmpl w:val="AE104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94484"/>
    <w:multiLevelType w:val="hybridMultilevel"/>
    <w:tmpl w:val="9CDAE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424B1"/>
    <w:multiLevelType w:val="hybridMultilevel"/>
    <w:tmpl w:val="CAE8B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14749"/>
    <w:multiLevelType w:val="hybridMultilevel"/>
    <w:tmpl w:val="38D81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C6F56"/>
    <w:multiLevelType w:val="hybridMultilevel"/>
    <w:tmpl w:val="EB6AE0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-2660" w:hanging="360"/>
      </w:pPr>
    </w:lvl>
    <w:lvl w:ilvl="2" w:tplc="0415001B">
      <w:start w:val="1"/>
      <w:numFmt w:val="lowerRoman"/>
      <w:lvlText w:val="%3."/>
      <w:lvlJc w:val="right"/>
      <w:pPr>
        <w:ind w:left="-1940" w:hanging="180"/>
      </w:pPr>
    </w:lvl>
    <w:lvl w:ilvl="3" w:tplc="8D04362A">
      <w:start w:val="1"/>
      <w:numFmt w:val="upperRoman"/>
      <w:lvlText w:val="%4."/>
      <w:lvlJc w:val="left"/>
      <w:pPr>
        <w:ind w:left="-86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-500" w:hanging="360"/>
      </w:pPr>
    </w:lvl>
    <w:lvl w:ilvl="5" w:tplc="0415001B" w:tentative="1">
      <w:start w:val="1"/>
      <w:numFmt w:val="lowerRoman"/>
      <w:lvlText w:val="%6."/>
      <w:lvlJc w:val="right"/>
      <w:pPr>
        <w:ind w:left="220" w:hanging="180"/>
      </w:pPr>
    </w:lvl>
    <w:lvl w:ilvl="6" w:tplc="0415000F" w:tentative="1">
      <w:start w:val="1"/>
      <w:numFmt w:val="decimal"/>
      <w:lvlText w:val="%7."/>
      <w:lvlJc w:val="left"/>
      <w:pPr>
        <w:ind w:left="940" w:hanging="360"/>
      </w:pPr>
    </w:lvl>
    <w:lvl w:ilvl="7" w:tplc="04150019" w:tentative="1">
      <w:start w:val="1"/>
      <w:numFmt w:val="lowerLetter"/>
      <w:lvlText w:val="%8."/>
      <w:lvlJc w:val="left"/>
      <w:pPr>
        <w:ind w:left="1660" w:hanging="360"/>
      </w:pPr>
    </w:lvl>
    <w:lvl w:ilvl="8" w:tplc="0415001B" w:tentative="1">
      <w:start w:val="1"/>
      <w:numFmt w:val="lowerRoman"/>
      <w:lvlText w:val="%9."/>
      <w:lvlJc w:val="right"/>
      <w:pPr>
        <w:ind w:left="2380" w:hanging="180"/>
      </w:pPr>
    </w:lvl>
  </w:abstractNum>
  <w:abstractNum w:abstractNumId="16" w15:restartNumberingAfterBreak="0">
    <w:nsid w:val="228B5F94"/>
    <w:multiLevelType w:val="hybridMultilevel"/>
    <w:tmpl w:val="EFF06DDC"/>
    <w:lvl w:ilvl="0" w:tplc="0B3E88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35345"/>
    <w:multiLevelType w:val="hybridMultilevel"/>
    <w:tmpl w:val="C7F6A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15575"/>
    <w:multiLevelType w:val="hybridMultilevel"/>
    <w:tmpl w:val="1FA426DA"/>
    <w:lvl w:ilvl="0" w:tplc="9C40C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-2660" w:hanging="360"/>
      </w:pPr>
    </w:lvl>
    <w:lvl w:ilvl="2" w:tplc="0415001B">
      <w:start w:val="1"/>
      <w:numFmt w:val="lowerRoman"/>
      <w:lvlText w:val="%3."/>
      <w:lvlJc w:val="right"/>
      <w:pPr>
        <w:ind w:left="-1940" w:hanging="180"/>
      </w:pPr>
    </w:lvl>
    <w:lvl w:ilvl="3" w:tplc="8D04362A">
      <w:start w:val="1"/>
      <w:numFmt w:val="upperRoman"/>
      <w:lvlText w:val="%4."/>
      <w:lvlJc w:val="left"/>
      <w:pPr>
        <w:ind w:left="-86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-500" w:hanging="360"/>
      </w:pPr>
    </w:lvl>
    <w:lvl w:ilvl="5" w:tplc="0415001B" w:tentative="1">
      <w:start w:val="1"/>
      <w:numFmt w:val="lowerRoman"/>
      <w:lvlText w:val="%6."/>
      <w:lvlJc w:val="right"/>
      <w:pPr>
        <w:ind w:left="220" w:hanging="180"/>
      </w:pPr>
    </w:lvl>
    <w:lvl w:ilvl="6" w:tplc="0415000F" w:tentative="1">
      <w:start w:val="1"/>
      <w:numFmt w:val="decimal"/>
      <w:lvlText w:val="%7."/>
      <w:lvlJc w:val="left"/>
      <w:pPr>
        <w:ind w:left="940" w:hanging="360"/>
      </w:pPr>
    </w:lvl>
    <w:lvl w:ilvl="7" w:tplc="04150019" w:tentative="1">
      <w:start w:val="1"/>
      <w:numFmt w:val="lowerLetter"/>
      <w:lvlText w:val="%8."/>
      <w:lvlJc w:val="left"/>
      <w:pPr>
        <w:ind w:left="1660" w:hanging="360"/>
      </w:pPr>
    </w:lvl>
    <w:lvl w:ilvl="8" w:tplc="0415001B" w:tentative="1">
      <w:start w:val="1"/>
      <w:numFmt w:val="lowerRoman"/>
      <w:lvlText w:val="%9."/>
      <w:lvlJc w:val="right"/>
      <w:pPr>
        <w:ind w:left="2380" w:hanging="180"/>
      </w:pPr>
    </w:lvl>
  </w:abstractNum>
  <w:abstractNum w:abstractNumId="19" w15:restartNumberingAfterBreak="0">
    <w:nsid w:val="29A12E37"/>
    <w:multiLevelType w:val="hybridMultilevel"/>
    <w:tmpl w:val="4B926CF4"/>
    <w:lvl w:ilvl="0" w:tplc="D09EB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1819E0"/>
    <w:multiLevelType w:val="hybridMultilevel"/>
    <w:tmpl w:val="D6CE27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D5DC6"/>
    <w:multiLevelType w:val="hybridMultilevel"/>
    <w:tmpl w:val="86E80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DE7E31"/>
    <w:multiLevelType w:val="hybridMultilevel"/>
    <w:tmpl w:val="49B031BE"/>
    <w:lvl w:ilvl="0" w:tplc="A2B20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751BBE"/>
    <w:multiLevelType w:val="hybridMultilevel"/>
    <w:tmpl w:val="DF8454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925FCE"/>
    <w:multiLevelType w:val="hybridMultilevel"/>
    <w:tmpl w:val="A83201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41A27"/>
    <w:multiLevelType w:val="hybridMultilevel"/>
    <w:tmpl w:val="8766C06E"/>
    <w:lvl w:ilvl="0" w:tplc="ED707F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D226C2"/>
    <w:multiLevelType w:val="hybridMultilevel"/>
    <w:tmpl w:val="C246A77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EE1956"/>
    <w:multiLevelType w:val="hybridMultilevel"/>
    <w:tmpl w:val="0E02D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C3A35"/>
    <w:multiLevelType w:val="hybridMultilevel"/>
    <w:tmpl w:val="DFCA054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981597"/>
    <w:multiLevelType w:val="hybridMultilevel"/>
    <w:tmpl w:val="5FDAA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F4394"/>
    <w:multiLevelType w:val="multilevel"/>
    <w:tmpl w:val="9594B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580D3C"/>
    <w:multiLevelType w:val="hybridMultilevel"/>
    <w:tmpl w:val="C186D41E"/>
    <w:lvl w:ilvl="0" w:tplc="D09EB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4526C"/>
    <w:multiLevelType w:val="hybridMultilevel"/>
    <w:tmpl w:val="21448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532FAB"/>
    <w:multiLevelType w:val="hybridMultilevel"/>
    <w:tmpl w:val="DDB28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75186B"/>
    <w:multiLevelType w:val="hybridMultilevel"/>
    <w:tmpl w:val="BA6A0F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73E2B"/>
    <w:multiLevelType w:val="hybridMultilevel"/>
    <w:tmpl w:val="86CEF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81259E"/>
    <w:multiLevelType w:val="hybridMultilevel"/>
    <w:tmpl w:val="775A4010"/>
    <w:lvl w:ilvl="0" w:tplc="261082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116F18"/>
    <w:multiLevelType w:val="hybridMultilevel"/>
    <w:tmpl w:val="A61875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2D4DFF"/>
    <w:multiLevelType w:val="multilevel"/>
    <w:tmpl w:val="8B64E01C"/>
    <w:lvl w:ilvl="0">
      <w:start w:val="1"/>
      <w:numFmt w:val="decimal"/>
      <w:lvlText w:val="%1."/>
      <w:lvlJc w:val="left"/>
      <w:pPr>
        <w:tabs>
          <w:tab w:val="num" w:pos="2992"/>
        </w:tabs>
        <w:ind w:left="2992" w:hanging="360"/>
      </w:pPr>
    </w:lvl>
    <w:lvl w:ilvl="1">
      <w:start w:val="1"/>
      <w:numFmt w:val="decimal"/>
      <w:lvlText w:val="%2."/>
      <w:lvlJc w:val="left"/>
      <w:pPr>
        <w:tabs>
          <w:tab w:val="num" w:pos="3712"/>
        </w:tabs>
        <w:ind w:left="3712" w:hanging="360"/>
      </w:pPr>
    </w:lvl>
    <w:lvl w:ilvl="2">
      <w:start w:val="1"/>
      <w:numFmt w:val="decimal"/>
      <w:lvlText w:val="%3."/>
      <w:lvlJc w:val="left"/>
      <w:pPr>
        <w:tabs>
          <w:tab w:val="num" w:pos="4432"/>
        </w:tabs>
        <w:ind w:left="4432" w:hanging="360"/>
      </w:pPr>
    </w:lvl>
    <w:lvl w:ilvl="3">
      <w:start w:val="1"/>
      <w:numFmt w:val="decimal"/>
      <w:lvlText w:val="%4."/>
      <w:lvlJc w:val="left"/>
      <w:pPr>
        <w:tabs>
          <w:tab w:val="num" w:pos="5152"/>
        </w:tabs>
        <w:ind w:left="5152" w:hanging="360"/>
      </w:pPr>
    </w:lvl>
    <w:lvl w:ilvl="4">
      <w:start w:val="1"/>
      <w:numFmt w:val="decimal"/>
      <w:lvlText w:val="%5."/>
      <w:lvlJc w:val="left"/>
      <w:pPr>
        <w:tabs>
          <w:tab w:val="num" w:pos="5872"/>
        </w:tabs>
        <w:ind w:left="5872" w:hanging="360"/>
      </w:pPr>
    </w:lvl>
    <w:lvl w:ilvl="5">
      <w:start w:val="1"/>
      <w:numFmt w:val="decimal"/>
      <w:lvlText w:val="%6."/>
      <w:lvlJc w:val="left"/>
      <w:pPr>
        <w:tabs>
          <w:tab w:val="num" w:pos="6592"/>
        </w:tabs>
        <w:ind w:left="6592" w:hanging="360"/>
      </w:pPr>
    </w:lvl>
    <w:lvl w:ilvl="6">
      <w:start w:val="1"/>
      <w:numFmt w:val="decimal"/>
      <w:lvlText w:val="%7."/>
      <w:lvlJc w:val="left"/>
      <w:pPr>
        <w:tabs>
          <w:tab w:val="num" w:pos="7312"/>
        </w:tabs>
        <w:ind w:left="7312" w:hanging="360"/>
      </w:pPr>
    </w:lvl>
    <w:lvl w:ilvl="7">
      <w:start w:val="1"/>
      <w:numFmt w:val="decimal"/>
      <w:lvlText w:val="%8."/>
      <w:lvlJc w:val="left"/>
      <w:pPr>
        <w:tabs>
          <w:tab w:val="num" w:pos="8032"/>
        </w:tabs>
        <w:ind w:left="8032" w:hanging="360"/>
      </w:pPr>
    </w:lvl>
    <w:lvl w:ilvl="8">
      <w:start w:val="1"/>
      <w:numFmt w:val="decimal"/>
      <w:lvlText w:val="%9."/>
      <w:lvlJc w:val="left"/>
      <w:pPr>
        <w:tabs>
          <w:tab w:val="num" w:pos="8752"/>
        </w:tabs>
        <w:ind w:left="8752" w:hanging="360"/>
      </w:pPr>
    </w:lvl>
  </w:abstractNum>
  <w:abstractNum w:abstractNumId="39" w15:restartNumberingAfterBreak="0">
    <w:nsid w:val="5E6D4AB2"/>
    <w:multiLevelType w:val="hybridMultilevel"/>
    <w:tmpl w:val="99827A6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BC23CB"/>
    <w:multiLevelType w:val="hybridMultilevel"/>
    <w:tmpl w:val="D41CE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CDE082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0402ED"/>
    <w:multiLevelType w:val="hybridMultilevel"/>
    <w:tmpl w:val="49B031BE"/>
    <w:lvl w:ilvl="0" w:tplc="A2B20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96CDB"/>
    <w:multiLevelType w:val="hybridMultilevel"/>
    <w:tmpl w:val="1FA426DA"/>
    <w:lvl w:ilvl="0" w:tplc="9C40C42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8D04362A">
      <w:start w:val="1"/>
      <w:numFmt w:val="upperRoman"/>
      <w:lvlText w:val="%4."/>
      <w:lvlJc w:val="left"/>
      <w:pPr>
        <w:ind w:left="396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C762F4C"/>
    <w:multiLevelType w:val="hybridMultilevel"/>
    <w:tmpl w:val="82DEF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126601"/>
    <w:multiLevelType w:val="hybridMultilevel"/>
    <w:tmpl w:val="CDE6A4CA"/>
    <w:lvl w:ilvl="0" w:tplc="9C40C4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8D04362A">
      <w:start w:val="1"/>
      <w:numFmt w:val="upperRoman"/>
      <w:lvlText w:val="%4."/>
      <w:lvlJc w:val="left"/>
      <w:pPr>
        <w:ind w:left="396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64F7530"/>
    <w:multiLevelType w:val="hybridMultilevel"/>
    <w:tmpl w:val="F3686C3E"/>
    <w:lvl w:ilvl="0" w:tplc="078E4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53E20"/>
    <w:multiLevelType w:val="hybridMultilevel"/>
    <w:tmpl w:val="7E005376"/>
    <w:lvl w:ilvl="0" w:tplc="6FD2342C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467334">
    <w:abstractNumId w:val="44"/>
  </w:num>
  <w:num w:numId="2" w16cid:durableId="881016787">
    <w:abstractNumId w:val="37"/>
  </w:num>
  <w:num w:numId="3" w16cid:durableId="374937274">
    <w:abstractNumId w:val="42"/>
  </w:num>
  <w:num w:numId="4" w16cid:durableId="31226061">
    <w:abstractNumId w:val="18"/>
  </w:num>
  <w:num w:numId="5" w16cid:durableId="1631128066">
    <w:abstractNumId w:val="41"/>
  </w:num>
  <w:num w:numId="6" w16cid:durableId="493420778">
    <w:abstractNumId w:val="22"/>
  </w:num>
  <w:num w:numId="7" w16cid:durableId="519665256">
    <w:abstractNumId w:val="17"/>
  </w:num>
  <w:num w:numId="8" w16cid:durableId="1429471564">
    <w:abstractNumId w:val="5"/>
  </w:num>
  <w:num w:numId="9" w16cid:durableId="242842099">
    <w:abstractNumId w:val="9"/>
  </w:num>
  <w:num w:numId="10" w16cid:durableId="686181162">
    <w:abstractNumId w:val="46"/>
  </w:num>
  <w:num w:numId="11" w16cid:durableId="1997611339">
    <w:abstractNumId w:val="8"/>
  </w:num>
  <w:num w:numId="12" w16cid:durableId="2139912991">
    <w:abstractNumId w:val="43"/>
  </w:num>
  <w:num w:numId="13" w16cid:durableId="1961104031">
    <w:abstractNumId w:val="29"/>
  </w:num>
  <w:num w:numId="14" w16cid:durableId="968896479">
    <w:abstractNumId w:val="24"/>
  </w:num>
  <w:num w:numId="15" w16cid:durableId="1214853701">
    <w:abstractNumId w:val="15"/>
  </w:num>
  <w:num w:numId="16" w16cid:durableId="192919403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9950179">
    <w:abstractNumId w:val="16"/>
  </w:num>
  <w:num w:numId="18" w16cid:durableId="414598617">
    <w:abstractNumId w:val="36"/>
  </w:num>
  <w:num w:numId="19" w16cid:durableId="167379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55646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46185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442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95944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06939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3297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14468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56277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069231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87216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4865160">
    <w:abstractNumId w:val="45"/>
  </w:num>
  <w:num w:numId="31" w16cid:durableId="696538378">
    <w:abstractNumId w:val="3"/>
  </w:num>
  <w:num w:numId="32" w16cid:durableId="958608196">
    <w:abstractNumId w:val="4"/>
  </w:num>
  <w:num w:numId="33" w16cid:durableId="2023704668">
    <w:abstractNumId w:val="25"/>
  </w:num>
  <w:num w:numId="34" w16cid:durableId="846482366">
    <w:abstractNumId w:val="39"/>
  </w:num>
  <w:num w:numId="35" w16cid:durableId="1950966671">
    <w:abstractNumId w:val="28"/>
  </w:num>
  <w:num w:numId="36" w16cid:durableId="876239607">
    <w:abstractNumId w:val="2"/>
  </w:num>
  <w:num w:numId="37" w16cid:durableId="2081055512">
    <w:abstractNumId w:val="0"/>
  </w:num>
  <w:num w:numId="38" w16cid:durableId="1343581962">
    <w:abstractNumId w:val="26"/>
  </w:num>
  <w:num w:numId="39" w16cid:durableId="361784281">
    <w:abstractNumId w:val="14"/>
  </w:num>
  <w:num w:numId="40" w16cid:durableId="1220703819">
    <w:abstractNumId w:val="34"/>
  </w:num>
  <w:num w:numId="41" w16cid:durableId="1480029397">
    <w:abstractNumId w:val="1"/>
  </w:num>
  <w:num w:numId="42" w16cid:durableId="426653969">
    <w:abstractNumId w:val="7"/>
  </w:num>
  <w:num w:numId="43" w16cid:durableId="2028172149">
    <w:abstractNumId w:val="32"/>
  </w:num>
  <w:num w:numId="44" w16cid:durableId="7507354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87132215">
    <w:abstractNumId w:val="27"/>
  </w:num>
  <w:num w:numId="46" w16cid:durableId="1582595249">
    <w:abstractNumId w:val="19"/>
  </w:num>
  <w:num w:numId="47" w16cid:durableId="1107579570">
    <w:abstractNumId w:val="31"/>
  </w:num>
  <w:num w:numId="48" w16cid:durableId="1001855769">
    <w:abstractNumId w:val="35"/>
  </w:num>
  <w:num w:numId="49" w16cid:durableId="306471311">
    <w:abstractNumId w:val="20"/>
  </w:num>
  <w:num w:numId="50" w16cid:durableId="20423903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5CD"/>
    <w:rsid w:val="00024914"/>
    <w:rsid w:val="00037E7D"/>
    <w:rsid w:val="000523A5"/>
    <w:rsid w:val="0005481F"/>
    <w:rsid w:val="0009175A"/>
    <w:rsid w:val="000F3269"/>
    <w:rsid w:val="000F748F"/>
    <w:rsid w:val="00126C85"/>
    <w:rsid w:val="00156961"/>
    <w:rsid w:val="00166CFF"/>
    <w:rsid w:val="00171839"/>
    <w:rsid w:val="001924B8"/>
    <w:rsid w:val="001B1DAC"/>
    <w:rsid w:val="001F78DB"/>
    <w:rsid w:val="00227D3E"/>
    <w:rsid w:val="0027101C"/>
    <w:rsid w:val="00280048"/>
    <w:rsid w:val="002E332D"/>
    <w:rsid w:val="002E3330"/>
    <w:rsid w:val="0034581C"/>
    <w:rsid w:val="00375CBA"/>
    <w:rsid w:val="003B49AD"/>
    <w:rsid w:val="003C653C"/>
    <w:rsid w:val="003F0DFF"/>
    <w:rsid w:val="00466C8E"/>
    <w:rsid w:val="00467B59"/>
    <w:rsid w:val="004D3E41"/>
    <w:rsid w:val="00540D04"/>
    <w:rsid w:val="00571EBB"/>
    <w:rsid w:val="005A6030"/>
    <w:rsid w:val="00600CC7"/>
    <w:rsid w:val="006120D5"/>
    <w:rsid w:val="00645CFD"/>
    <w:rsid w:val="0066298A"/>
    <w:rsid w:val="00672FED"/>
    <w:rsid w:val="006A2578"/>
    <w:rsid w:val="006F487F"/>
    <w:rsid w:val="007276F2"/>
    <w:rsid w:val="00740315"/>
    <w:rsid w:val="00761CA5"/>
    <w:rsid w:val="007E3F9C"/>
    <w:rsid w:val="00815238"/>
    <w:rsid w:val="00831889"/>
    <w:rsid w:val="0084429E"/>
    <w:rsid w:val="00876B31"/>
    <w:rsid w:val="008D0947"/>
    <w:rsid w:val="008E4C10"/>
    <w:rsid w:val="0094529D"/>
    <w:rsid w:val="00997FED"/>
    <w:rsid w:val="009D700B"/>
    <w:rsid w:val="009D7AAE"/>
    <w:rsid w:val="009E1132"/>
    <w:rsid w:val="00A10746"/>
    <w:rsid w:val="00A31522"/>
    <w:rsid w:val="00A362EA"/>
    <w:rsid w:val="00A40834"/>
    <w:rsid w:val="00A57A78"/>
    <w:rsid w:val="00A778D7"/>
    <w:rsid w:val="00A82713"/>
    <w:rsid w:val="00AA66C6"/>
    <w:rsid w:val="00B058B8"/>
    <w:rsid w:val="00B130ED"/>
    <w:rsid w:val="00B477F8"/>
    <w:rsid w:val="00B94A23"/>
    <w:rsid w:val="00BB365D"/>
    <w:rsid w:val="00BD6681"/>
    <w:rsid w:val="00BD7DD2"/>
    <w:rsid w:val="00BF02A7"/>
    <w:rsid w:val="00C0041F"/>
    <w:rsid w:val="00C27D4A"/>
    <w:rsid w:val="00C86789"/>
    <w:rsid w:val="00CA35CD"/>
    <w:rsid w:val="00CA40C5"/>
    <w:rsid w:val="00CA46B1"/>
    <w:rsid w:val="00D439D6"/>
    <w:rsid w:val="00D75BE2"/>
    <w:rsid w:val="00D92E12"/>
    <w:rsid w:val="00DB6C01"/>
    <w:rsid w:val="00E1357B"/>
    <w:rsid w:val="00E3290F"/>
    <w:rsid w:val="00E459A9"/>
    <w:rsid w:val="00E6012C"/>
    <w:rsid w:val="00EB7EC9"/>
    <w:rsid w:val="00EC32E8"/>
    <w:rsid w:val="00F35E1A"/>
    <w:rsid w:val="00F4063A"/>
    <w:rsid w:val="00F43F91"/>
    <w:rsid w:val="00F62774"/>
    <w:rsid w:val="00F97819"/>
    <w:rsid w:val="00FB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1411"/>
  <w15:docId w15:val="{295FF0EC-E884-47A1-B274-38748EB3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5CD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A35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35C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CA3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5CD"/>
  </w:style>
  <w:style w:type="paragraph" w:styleId="Stopka">
    <w:name w:val="footer"/>
    <w:basedOn w:val="Normalny"/>
    <w:link w:val="StopkaZnak"/>
    <w:uiPriority w:val="99"/>
    <w:unhideWhenUsed/>
    <w:rsid w:val="00CA3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5CD"/>
  </w:style>
  <w:style w:type="table" w:styleId="Tabela-Siatka">
    <w:name w:val="Table Grid"/>
    <w:basedOn w:val="Standardowy"/>
    <w:uiPriority w:val="59"/>
    <w:rsid w:val="00CA3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A35CD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CA35CD"/>
  </w:style>
  <w:style w:type="paragraph" w:customStyle="1" w:styleId="Styl1">
    <w:name w:val="Styl1"/>
    <w:basedOn w:val="Akapitzlist"/>
    <w:link w:val="Styl1Znak"/>
    <w:qFormat/>
    <w:rsid w:val="00280048"/>
    <w:pPr>
      <w:numPr>
        <w:numId w:val="10"/>
      </w:numPr>
      <w:ind w:left="0" w:firstLine="0"/>
      <w:outlineLvl w:val="1"/>
    </w:pPr>
    <w:rPr>
      <w:rFonts w:ascii="Arial" w:eastAsia="Calibri" w:hAnsi="Arial" w:cs="Arial"/>
      <w:b/>
      <w:sz w:val="20"/>
      <w:szCs w:val="20"/>
    </w:rPr>
  </w:style>
  <w:style w:type="character" w:customStyle="1" w:styleId="Styl1Znak">
    <w:name w:val="Styl1 Znak"/>
    <w:link w:val="Styl1"/>
    <w:rsid w:val="00280048"/>
    <w:rPr>
      <w:rFonts w:ascii="Arial" w:eastAsia="Calibri" w:hAnsi="Arial" w:cs="Arial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00B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A2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0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0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0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0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0C5"/>
    <w:pPr>
      <w:spacing w:before="120" w:after="120" w:line="240" w:lineRule="auto"/>
      <w:jc w:val="both"/>
    </w:pPr>
    <w:rPr>
      <w:rFonts w:ascii="Times New Roman" w:hAnsi="Times New Roman"/>
      <w:kern w:val="2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0C5"/>
    <w:rPr>
      <w:rFonts w:ascii="Times New Roman" w:hAnsi="Times New Roman"/>
      <w:kern w:val="2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0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0C5"/>
    <w:rPr>
      <w:rFonts w:ascii="Times New Roman" w:hAnsi="Times New Roman"/>
      <w:b/>
      <w:bCs/>
      <w:kern w:val="20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A40C5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link w:val="Style1Znak"/>
    <w:rsid w:val="00CA40C5"/>
    <w:pPr>
      <w:tabs>
        <w:tab w:val="right" w:leader="hyphen" w:pos="8789"/>
      </w:tabs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Style1Znak">
    <w:name w:val="Style1 Znak"/>
    <w:link w:val="Style1"/>
    <w:locked/>
    <w:rsid w:val="00CA40C5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BEDD7-2EB9-41D9-A171-A8E05ABD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Zalewska</dc:creator>
  <cp:lastModifiedBy>Malwina Woch</cp:lastModifiedBy>
  <cp:revision>8</cp:revision>
  <cp:lastPrinted>2023-03-28T15:29:00Z</cp:lastPrinted>
  <dcterms:created xsi:type="dcterms:W3CDTF">2025-05-16T16:19:00Z</dcterms:created>
  <dcterms:modified xsi:type="dcterms:W3CDTF">2026-05-08T10:53:00Z</dcterms:modified>
</cp:coreProperties>
</file>